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DC" w:rsidRDefault="00283EDC">
      <w:pPr>
        <w:pStyle w:val="BodyText"/>
        <w:spacing w:before="0" w:line="20" w:lineRule="exact"/>
        <w:ind w:left="117"/>
        <w:rPr>
          <w:rFonts w:ascii="Times New Roman"/>
          <w:sz w:val="2"/>
        </w:rPr>
      </w:pPr>
    </w:p>
    <w:p w:rsidR="00283EDC" w:rsidRDefault="00283EDC">
      <w:pPr>
        <w:pStyle w:val="BodyText"/>
        <w:spacing w:before="0"/>
        <w:rPr>
          <w:rFonts w:ascii="Times New Roman"/>
        </w:rPr>
      </w:pPr>
    </w:p>
    <w:p w:rsidR="00283EDC" w:rsidRDefault="00283EDC">
      <w:pPr>
        <w:pStyle w:val="BodyText"/>
        <w:spacing w:before="0"/>
        <w:rPr>
          <w:rFonts w:ascii="Times New Roman"/>
        </w:rPr>
      </w:pPr>
    </w:p>
    <w:p w:rsidR="00283EDC" w:rsidRDefault="00283EDC">
      <w:pPr>
        <w:pStyle w:val="BodyText"/>
        <w:spacing w:before="6"/>
        <w:rPr>
          <w:rFonts w:ascii="Times New Roman"/>
          <w:sz w:val="18"/>
        </w:rPr>
      </w:pPr>
    </w:p>
    <w:p w:rsidR="00283EDC" w:rsidRDefault="00A86992">
      <w:pPr>
        <w:pStyle w:val="BodyText"/>
        <w:spacing w:before="0" w:line="249" w:lineRule="auto"/>
        <w:ind w:left="129" w:right="7860"/>
      </w:pPr>
      <w:proofErr w:type="spellStart"/>
      <w:r>
        <w:rPr>
          <w:color w:val="231F20"/>
        </w:rPr>
        <w:t>Mr</w:t>
      </w:r>
      <w:proofErr w:type="spellEnd"/>
      <w:r>
        <w:rPr>
          <w:color w:val="231F20"/>
        </w:rPr>
        <w:t xml:space="preserve"> and </w:t>
      </w:r>
      <w:proofErr w:type="spellStart"/>
      <w:r>
        <w:rPr>
          <w:color w:val="231F20"/>
        </w:rPr>
        <w:t>Ms</w:t>
      </w:r>
      <w:proofErr w:type="spellEnd"/>
      <w:r>
        <w:rPr>
          <w:color w:val="231F20"/>
        </w:rPr>
        <w:t xml:space="preserve"> Client Name 100 Any Street</w:t>
      </w:r>
    </w:p>
    <w:p w:rsidR="00283EDC" w:rsidRDefault="00A86992">
      <w:pPr>
        <w:pStyle w:val="BodyText"/>
        <w:spacing w:before="0"/>
        <w:ind w:left="129"/>
      </w:pPr>
      <w:r>
        <w:rPr>
          <w:color w:val="231F20"/>
        </w:rPr>
        <w:t>Sydney NSW 2000</w:t>
      </w:r>
    </w:p>
    <w:p w:rsidR="00283EDC" w:rsidRDefault="00283EDC">
      <w:pPr>
        <w:pStyle w:val="BodyText"/>
        <w:spacing w:before="7"/>
        <w:rPr>
          <w:sz w:val="21"/>
        </w:rPr>
      </w:pPr>
    </w:p>
    <w:p w:rsidR="00283EDC" w:rsidRDefault="00A86992">
      <w:pPr>
        <w:pStyle w:val="BodyText"/>
        <w:spacing w:before="1"/>
        <w:ind w:left="129"/>
      </w:pPr>
      <w:r>
        <w:rPr>
          <w:color w:val="231F20"/>
        </w:rPr>
        <w:t>1 July, 2017</w:t>
      </w:r>
    </w:p>
    <w:p w:rsidR="00283EDC" w:rsidRDefault="00283EDC">
      <w:pPr>
        <w:pStyle w:val="BodyText"/>
        <w:spacing w:before="0"/>
        <w:rPr>
          <w:sz w:val="22"/>
        </w:rPr>
      </w:pPr>
    </w:p>
    <w:p w:rsidR="00283EDC" w:rsidRDefault="00283EDC">
      <w:pPr>
        <w:pStyle w:val="BodyText"/>
        <w:spacing w:before="7"/>
      </w:pPr>
    </w:p>
    <w:p w:rsidR="00283EDC" w:rsidRDefault="00A86992">
      <w:pPr>
        <w:pStyle w:val="BodyText"/>
        <w:spacing w:before="0"/>
        <w:ind w:left="129"/>
      </w:pPr>
      <w:r>
        <w:rPr>
          <w:color w:val="231F20"/>
        </w:rPr>
        <w:t>Dear Mr. and Ms. Client Name,</w:t>
      </w:r>
    </w:p>
    <w:p w:rsidR="00283EDC" w:rsidRDefault="00283EDC">
      <w:pPr>
        <w:pStyle w:val="BodyText"/>
        <w:spacing w:before="8"/>
        <w:rPr>
          <w:sz w:val="21"/>
        </w:rPr>
      </w:pPr>
    </w:p>
    <w:p w:rsidR="00283EDC" w:rsidRDefault="00A86992">
      <w:pPr>
        <w:pStyle w:val="BodyText"/>
        <w:spacing w:before="0" w:line="249" w:lineRule="auto"/>
        <w:ind w:left="129" w:right="633"/>
      </w:pPr>
      <w:r>
        <w:rPr>
          <w:color w:val="231F20"/>
        </w:rPr>
        <w:t>Thank you for the opportunity to meet with you and discuss your financial situation. This letter outlines the specific terms of the financial planning engagement between:</w:t>
      </w:r>
    </w:p>
    <w:p w:rsidR="00283EDC" w:rsidRDefault="00283EDC">
      <w:pPr>
        <w:pStyle w:val="BodyText"/>
        <w:spacing w:before="0"/>
        <w:rPr>
          <w:sz w:val="22"/>
        </w:rPr>
      </w:pPr>
    </w:p>
    <w:p w:rsidR="00283EDC" w:rsidRDefault="00283EDC">
      <w:pPr>
        <w:pStyle w:val="BodyText"/>
        <w:spacing w:before="11"/>
        <w:rPr>
          <w:sz w:val="23"/>
        </w:rPr>
      </w:pPr>
    </w:p>
    <w:p w:rsidR="00283EDC" w:rsidRDefault="00A86992">
      <w:pPr>
        <w:pStyle w:val="BodyText"/>
        <w:spacing w:before="0"/>
        <w:ind w:left="129"/>
      </w:pPr>
      <w:r>
        <w:rPr>
          <w:color w:val="231F20"/>
        </w:rPr>
        <w:t>John Smith CFP</w:t>
      </w:r>
      <w:r>
        <w:rPr>
          <w:color w:val="231F20"/>
          <w:position w:val="7"/>
          <w:sz w:val="11"/>
        </w:rPr>
        <w:t>®</w:t>
      </w:r>
      <w:r>
        <w:rPr>
          <w:color w:val="231F20"/>
        </w:rPr>
        <w:t>, Mr. and Ms. Client Name</w:t>
      </w:r>
    </w:p>
    <w:p w:rsidR="00283EDC" w:rsidRDefault="00283EDC">
      <w:pPr>
        <w:pStyle w:val="BodyText"/>
        <w:spacing w:before="8"/>
        <w:rPr>
          <w:sz w:val="32"/>
        </w:rPr>
      </w:pPr>
    </w:p>
    <w:p w:rsidR="00283EDC" w:rsidRDefault="00A86992">
      <w:pPr>
        <w:pStyle w:val="Heading1"/>
        <w:spacing w:before="0"/>
        <w:ind w:left="120" w:firstLine="0"/>
      </w:pPr>
      <w:r>
        <w:rPr>
          <w:color w:val="231F20"/>
        </w:rPr>
        <w:t>CLIENT SERVICE AGREEMENT</w:t>
      </w:r>
    </w:p>
    <w:p w:rsidR="00283EDC" w:rsidRDefault="00283EDC">
      <w:pPr>
        <w:pStyle w:val="BodyText"/>
        <w:spacing w:before="6"/>
        <w:rPr>
          <w:b/>
          <w:sz w:val="13"/>
        </w:rPr>
      </w:pPr>
    </w:p>
    <w:p w:rsidR="00283EDC" w:rsidRDefault="00283EDC">
      <w:pPr>
        <w:rPr>
          <w:sz w:val="13"/>
        </w:rPr>
        <w:sectPr w:rsidR="00283EDC">
          <w:type w:val="continuous"/>
          <w:pgSz w:w="11910" w:h="16840"/>
          <w:pgMar w:top="1760" w:right="900" w:bottom="280" w:left="900" w:header="962" w:footer="720" w:gutter="0"/>
          <w:cols w:space="720"/>
        </w:sectPr>
      </w:pPr>
    </w:p>
    <w:p w:rsidR="00283EDC" w:rsidRDefault="00A86992">
      <w:pPr>
        <w:pStyle w:val="ListParagraph"/>
        <w:numPr>
          <w:ilvl w:val="0"/>
          <w:numId w:val="6"/>
        </w:numPr>
        <w:tabs>
          <w:tab w:val="left" w:pos="404"/>
        </w:tabs>
        <w:spacing w:before="94"/>
        <w:ind w:hanging="283"/>
        <w:rPr>
          <w:b/>
          <w:sz w:val="20"/>
        </w:rPr>
      </w:pPr>
      <w:r>
        <w:rPr>
          <w:noProof/>
          <w:lang w:val="en-AU" w:eastAsia="en-AU"/>
        </w:rPr>
        <w:drawing>
          <wp:anchor distT="0" distB="0" distL="0" distR="0" simplePos="0" relativeHeight="1048" behindDoc="0" locked="0" layoutInCell="1" allowOverlap="1">
            <wp:simplePos x="0" y="0"/>
            <wp:positionH relativeFrom="page">
              <wp:posOffset>1947913</wp:posOffset>
            </wp:positionH>
            <wp:positionV relativeFrom="page">
              <wp:posOffset>811060</wp:posOffset>
            </wp:positionV>
            <wp:extent cx="1723796" cy="309359"/>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7" cstate="print"/>
                    <a:stretch>
                      <a:fillRect/>
                    </a:stretch>
                  </pic:blipFill>
                  <pic:spPr>
                    <a:xfrm>
                      <a:off x="0" y="0"/>
                      <a:ext cx="1723796" cy="309359"/>
                    </a:xfrm>
                    <a:prstGeom prst="rect">
                      <a:avLst/>
                    </a:prstGeom>
                  </pic:spPr>
                </pic:pic>
              </a:graphicData>
            </a:graphic>
          </wp:anchor>
        </w:drawing>
      </w:r>
      <w:r>
        <w:rPr>
          <w:b/>
          <w:color w:val="231F20"/>
          <w:sz w:val="20"/>
        </w:rPr>
        <w:t>Scope of</w:t>
      </w:r>
      <w:r>
        <w:rPr>
          <w:b/>
          <w:color w:val="231F20"/>
          <w:spacing w:val="21"/>
          <w:sz w:val="20"/>
        </w:rPr>
        <w:t xml:space="preserve"> </w:t>
      </w:r>
      <w:r>
        <w:rPr>
          <w:b/>
          <w:color w:val="231F20"/>
          <w:sz w:val="20"/>
        </w:rPr>
        <w:t>Services</w:t>
      </w:r>
    </w:p>
    <w:p w:rsidR="00283EDC" w:rsidRDefault="00A86992">
      <w:pPr>
        <w:pStyle w:val="ListParagraph"/>
        <w:numPr>
          <w:ilvl w:val="1"/>
          <w:numId w:val="6"/>
        </w:numPr>
        <w:tabs>
          <w:tab w:val="left" w:pos="855"/>
        </w:tabs>
        <w:spacing w:before="180" w:line="249" w:lineRule="auto"/>
        <w:ind w:right="103" w:hanging="451"/>
        <w:rPr>
          <w:sz w:val="20"/>
        </w:rPr>
      </w:pPr>
      <w:r>
        <w:rPr>
          <w:color w:val="231F20"/>
          <w:sz w:val="20"/>
        </w:rPr>
        <w:t>This agreement sets out the terms and conditions of our ongoing professional relationship with you and on which we will provide you with financial planning</w:t>
      </w:r>
      <w:r>
        <w:rPr>
          <w:color w:val="231F20"/>
          <w:spacing w:val="5"/>
          <w:sz w:val="20"/>
        </w:rPr>
        <w:t xml:space="preserve"> </w:t>
      </w:r>
      <w:r>
        <w:rPr>
          <w:color w:val="231F20"/>
          <w:sz w:val="20"/>
        </w:rPr>
        <w:t>services.</w:t>
      </w:r>
    </w:p>
    <w:p w:rsidR="00283EDC" w:rsidRDefault="00A86992">
      <w:pPr>
        <w:pStyle w:val="ListParagraph"/>
        <w:numPr>
          <w:ilvl w:val="1"/>
          <w:numId w:val="6"/>
        </w:numPr>
        <w:tabs>
          <w:tab w:val="left" w:pos="877"/>
          <w:tab w:val="left" w:pos="878"/>
        </w:tabs>
        <w:spacing w:line="249" w:lineRule="auto"/>
        <w:ind w:left="877" w:right="98" w:hanging="474"/>
        <w:rPr>
          <w:sz w:val="20"/>
        </w:rPr>
      </w:pPr>
      <w:r>
        <w:rPr>
          <w:color w:val="231F20"/>
          <w:sz w:val="20"/>
        </w:rPr>
        <w:t>We will assist you to develop a strategy to manage your financial affairs and meet your financial</w:t>
      </w:r>
      <w:r>
        <w:rPr>
          <w:color w:val="231F20"/>
          <w:spacing w:val="1"/>
          <w:sz w:val="20"/>
        </w:rPr>
        <w:t xml:space="preserve"> </w:t>
      </w:r>
      <w:r>
        <w:rPr>
          <w:color w:val="231F20"/>
          <w:sz w:val="20"/>
        </w:rPr>
        <w:t>goals.</w:t>
      </w:r>
    </w:p>
    <w:p w:rsidR="00283EDC" w:rsidRDefault="00A86992">
      <w:pPr>
        <w:pStyle w:val="ListParagraph"/>
        <w:numPr>
          <w:ilvl w:val="1"/>
          <w:numId w:val="6"/>
        </w:numPr>
        <w:tabs>
          <w:tab w:val="left" w:pos="874"/>
          <w:tab w:val="left" w:pos="876"/>
        </w:tabs>
        <w:spacing w:line="249" w:lineRule="auto"/>
        <w:ind w:left="875" w:right="184" w:hanging="472"/>
        <w:rPr>
          <w:sz w:val="20"/>
        </w:rPr>
      </w:pPr>
      <w:r>
        <w:rPr>
          <w:color w:val="231F20"/>
          <w:sz w:val="20"/>
        </w:rPr>
        <w:t xml:space="preserve">We will provide you with the services set out in Item 3 of Schedule </w:t>
      </w:r>
      <w:r>
        <w:rPr>
          <w:color w:val="231F20"/>
          <w:spacing w:val="-5"/>
          <w:sz w:val="20"/>
        </w:rPr>
        <w:t xml:space="preserve">1. </w:t>
      </w:r>
      <w:r>
        <w:rPr>
          <w:color w:val="231F20"/>
          <w:sz w:val="20"/>
        </w:rPr>
        <w:t>From time to time, we may appoint agents to assist us in providing the</w:t>
      </w:r>
      <w:r>
        <w:rPr>
          <w:color w:val="231F20"/>
          <w:spacing w:val="5"/>
          <w:sz w:val="20"/>
        </w:rPr>
        <w:t xml:space="preserve"> </w:t>
      </w:r>
      <w:r>
        <w:rPr>
          <w:color w:val="231F20"/>
          <w:sz w:val="20"/>
        </w:rPr>
        <w:t>services.</w:t>
      </w:r>
    </w:p>
    <w:p w:rsidR="00283EDC" w:rsidRDefault="00A86992">
      <w:pPr>
        <w:pStyle w:val="ListParagraph"/>
        <w:numPr>
          <w:ilvl w:val="1"/>
          <w:numId w:val="6"/>
        </w:numPr>
        <w:tabs>
          <w:tab w:val="left" w:pos="874"/>
          <w:tab w:val="left" w:pos="875"/>
        </w:tabs>
        <w:spacing w:line="249" w:lineRule="auto"/>
        <w:ind w:left="874" w:right="208" w:hanging="471"/>
        <w:rPr>
          <w:sz w:val="20"/>
        </w:rPr>
      </w:pPr>
      <w:r>
        <w:rPr>
          <w:color w:val="231F20"/>
          <w:sz w:val="20"/>
        </w:rPr>
        <w:lastRenderedPageBreak/>
        <w:t>Where necessary and if you accept our recommendations, we will implement the recommendations by assisting with the completion of paperwork, arranging for the investment of funds and the acquisition of the appropriate insurances.</w:t>
      </w:r>
    </w:p>
    <w:p w:rsidR="00283EDC" w:rsidRDefault="00A86992">
      <w:pPr>
        <w:pStyle w:val="ListParagraph"/>
        <w:numPr>
          <w:ilvl w:val="1"/>
          <w:numId w:val="6"/>
        </w:numPr>
        <w:tabs>
          <w:tab w:val="left" w:pos="874"/>
          <w:tab w:val="left" w:pos="876"/>
        </w:tabs>
        <w:spacing w:line="249" w:lineRule="auto"/>
        <w:ind w:left="875" w:hanging="472"/>
        <w:rPr>
          <w:sz w:val="20"/>
        </w:rPr>
      </w:pPr>
      <w:r>
        <w:rPr>
          <w:color w:val="231F20"/>
          <w:sz w:val="20"/>
        </w:rPr>
        <w:t>As part of our services, we will not provide you with administration support (for example, in relation to the management of insurance claims) unless specifically included as part of the services in Item 3 of Schedule</w:t>
      </w:r>
      <w:r>
        <w:rPr>
          <w:color w:val="231F20"/>
          <w:spacing w:val="8"/>
          <w:sz w:val="20"/>
        </w:rPr>
        <w:t xml:space="preserve"> </w:t>
      </w:r>
      <w:r>
        <w:rPr>
          <w:color w:val="231F20"/>
          <w:spacing w:val="-5"/>
          <w:sz w:val="20"/>
        </w:rPr>
        <w:t>1.</w:t>
      </w:r>
    </w:p>
    <w:p w:rsidR="00283EDC" w:rsidRDefault="00A86992">
      <w:pPr>
        <w:pStyle w:val="ListParagraph"/>
        <w:numPr>
          <w:ilvl w:val="1"/>
          <w:numId w:val="6"/>
        </w:numPr>
        <w:tabs>
          <w:tab w:val="left" w:pos="873"/>
          <w:tab w:val="left" w:pos="874"/>
        </w:tabs>
        <w:spacing w:line="249" w:lineRule="auto"/>
        <w:ind w:left="873" w:right="520" w:hanging="470"/>
        <w:rPr>
          <w:sz w:val="20"/>
        </w:rPr>
      </w:pPr>
      <w:r>
        <w:rPr>
          <w:color w:val="231F20"/>
          <w:sz w:val="20"/>
        </w:rPr>
        <w:t>We may provide you with tax (financial) advice as part of our</w:t>
      </w:r>
      <w:r>
        <w:rPr>
          <w:color w:val="231F20"/>
          <w:spacing w:val="2"/>
          <w:sz w:val="20"/>
        </w:rPr>
        <w:t xml:space="preserve"> </w:t>
      </w:r>
      <w:r>
        <w:rPr>
          <w:color w:val="231F20"/>
          <w:sz w:val="20"/>
        </w:rPr>
        <w:t>engagement.</w:t>
      </w:r>
    </w:p>
    <w:p w:rsidR="00283EDC" w:rsidRDefault="00A86992">
      <w:pPr>
        <w:pStyle w:val="ListParagraph"/>
        <w:numPr>
          <w:ilvl w:val="1"/>
          <w:numId w:val="6"/>
        </w:numPr>
        <w:tabs>
          <w:tab w:val="left" w:pos="867"/>
          <w:tab w:val="left" w:pos="868"/>
        </w:tabs>
        <w:spacing w:line="249" w:lineRule="auto"/>
        <w:ind w:left="867" w:right="79" w:hanging="464"/>
        <w:rPr>
          <w:sz w:val="20"/>
        </w:rPr>
      </w:pPr>
      <w:r>
        <w:rPr>
          <w:color w:val="231F20"/>
          <w:sz w:val="20"/>
        </w:rPr>
        <w:t xml:space="preserve">Unless we specify otherwise in Item 3 of Schedule </w:t>
      </w:r>
      <w:r>
        <w:rPr>
          <w:color w:val="231F20"/>
          <w:spacing w:val="-5"/>
          <w:sz w:val="20"/>
        </w:rPr>
        <w:t xml:space="preserve">1, </w:t>
      </w:r>
      <w:r>
        <w:rPr>
          <w:color w:val="231F20"/>
          <w:sz w:val="20"/>
        </w:rPr>
        <w:t xml:space="preserve">neither your financial planner nor any of our employees are </w:t>
      </w:r>
      <w:proofErr w:type="spellStart"/>
      <w:r>
        <w:rPr>
          <w:color w:val="231F20"/>
          <w:sz w:val="20"/>
        </w:rPr>
        <w:t>authorised</w:t>
      </w:r>
      <w:proofErr w:type="spellEnd"/>
      <w:r>
        <w:rPr>
          <w:color w:val="231F20"/>
          <w:sz w:val="20"/>
        </w:rPr>
        <w:t xml:space="preserve"> to provide any legal, or accounting advice or to prepare any legal or accounting documents or to provide tax agent</w:t>
      </w:r>
      <w:r>
        <w:rPr>
          <w:color w:val="231F20"/>
          <w:spacing w:val="8"/>
          <w:sz w:val="20"/>
        </w:rPr>
        <w:t xml:space="preserve"> </w:t>
      </w:r>
      <w:r>
        <w:rPr>
          <w:color w:val="231F20"/>
          <w:sz w:val="20"/>
        </w:rPr>
        <w:t>services.</w:t>
      </w:r>
    </w:p>
    <w:p w:rsidR="00283EDC" w:rsidRDefault="00A86992">
      <w:pPr>
        <w:pStyle w:val="ListParagraph"/>
        <w:numPr>
          <w:ilvl w:val="1"/>
          <w:numId w:val="6"/>
        </w:numPr>
        <w:tabs>
          <w:tab w:val="left" w:pos="875"/>
          <w:tab w:val="left" w:pos="876"/>
        </w:tabs>
        <w:ind w:left="875" w:hanging="472"/>
        <w:rPr>
          <w:sz w:val="20"/>
        </w:rPr>
      </w:pPr>
      <w:r>
        <w:rPr>
          <w:color w:val="231F20"/>
          <w:sz w:val="20"/>
        </w:rPr>
        <w:t>If you require us to provide other</w:t>
      </w:r>
      <w:r>
        <w:rPr>
          <w:color w:val="231F20"/>
          <w:spacing w:val="-2"/>
          <w:sz w:val="20"/>
        </w:rPr>
        <w:t xml:space="preserve"> </w:t>
      </w:r>
      <w:r>
        <w:rPr>
          <w:color w:val="231F20"/>
          <w:sz w:val="20"/>
        </w:rPr>
        <w:t>services,</w:t>
      </w:r>
    </w:p>
    <w:p w:rsidR="00283EDC" w:rsidRDefault="00A86992">
      <w:pPr>
        <w:pStyle w:val="BodyText"/>
        <w:spacing w:before="94" w:line="249" w:lineRule="auto"/>
        <w:ind w:left="875" w:right="206"/>
      </w:pPr>
      <w:r>
        <w:br w:type="column"/>
      </w:r>
      <w:r>
        <w:rPr>
          <w:color w:val="231F20"/>
        </w:rPr>
        <w:lastRenderedPageBreak/>
        <w:t>and we agree to provide them, these services will be provided at an additional cost to you. If you require additional services, we will provide you with an estimate of costs associated with these services prior to commencing.</w:t>
      </w:r>
    </w:p>
    <w:p w:rsidR="00283EDC" w:rsidRDefault="00A86992">
      <w:pPr>
        <w:pStyle w:val="ListParagraph"/>
        <w:numPr>
          <w:ilvl w:val="1"/>
          <w:numId w:val="6"/>
        </w:numPr>
        <w:tabs>
          <w:tab w:val="left" w:pos="874"/>
          <w:tab w:val="left" w:pos="875"/>
        </w:tabs>
        <w:spacing w:line="249" w:lineRule="auto"/>
        <w:ind w:left="874" w:right="336" w:hanging="471"/>
        <w:rPr>
          <w:sz w:val="20"/>
        </w:rPr>
      </w:pPr>
      <w:r>
        <w:rPr>
          <w:color w:val="231F20"/>
          <w:spacing w:val="-6"/>
          <w:sz w:val="20"/>
        </w:rPr>
        <w:t xml:space="preserve">You </w:t>
      </w:r>
      <w:r>
        <w:rPr>
          <w:color w:val="231F20"/>
          <w:sz w:val="20"/>
        </w:rPr>
        <w:t>acknowledge that we can only provide you with the services on the basis of the information you have provided to</w:t>
      </w:r>
      <w:r>
        <w:rPr>
          <w:color w:val="231F20"/>
          <w:spacing w:val="-12"/>
          <w:sz w:val="20"/>
        </w:rPr>
        <w:t xml:space="preserve"> </w:t>
      </w:r>
      <w:r>
        <w:rPr>
          <w:color w:val="231F20"/>
          <w:sz w:val="20"/>
        </w:rPr>
        <w:t>us.</w:t>
      </w:r>
    </w:p>
    <w:p w:rsidR="00283EDC" w:rsidRDefault="00A86992">
      <w:pPr>
        <w:pStyle w:val="Heading1"/>
        <w:numPr>
          <w:ilvl w:val="0"/>
          <w:numId w:val="6"/>
        </w:numPr>
        <w:tabs>
          <w:tab w:val="left" w:pos="404"/>
        </w:tabs>
        <w:ind w:hanging="283"/>
      </w:pPr>
      <w:r>
        <w:rPr>
          <w:color w:val="231F20"/>
        </w:rPr>
        <w:t>Fees</w:t>
      </w:r>
    </w:p>
    <w:p w:rsidR="00283EDC" w:rsidRDefault="00A86992">
      <w:pPr>
        <w:pStyle w:val="ListParagraph"/>
        <w:numPr>
          <w:ilvl w:val="1"/>
          <w:numId w:val="6"/>
        </w:numPr>
        <w:tabs>
          <w:tab w:val="left" w:pos="865"/>
        </w:tabs>
        <w:spacing w:before="180" w:line="249" w:lineRule="auto"/>
        <w:ind w:left="864" w:right="216" w:hanging="461"/>
        <w:rPr>
          <w:sz w:val="20"/>
        </w:rPr>
      </w:pPr>
      <w:r>
        <w:rPr>
          <w:color w:val="231F20"/>
          <w:sz w:val="20"/>
        </w:rPr>
        <w:t>We will charge you a fee for the services we provide under this agreement as set out in Item 4 of Schedule</w:t>
      </w:r>
      <w:r>
        <w:rPr>
          <w:color w:val="231F20"/>
          <w:spacing w:val="-2"/>
          <w:sz w:val="20"/>
        </w:rPr>
        <w:t xml:space="preserve"> </w:t>
      </w:r>
      <w:r>
        <w:rPr>
          <w:color w:val="231F20"/>
          <w:spacing w:val="-5"/>
          <w:sz w:val="20"/>
        </w:rPr>
        <w:t>1.</w:t>
      </w:r>
    </w:p>
    <w:p w:rsidR="00283EDC" w:rsidRDefault="00A86992">
      <w:pPr>
        <w:pStyle w:val="ListParagraph"/>
        <w:numPr>
          <w:ilvl w:val="1"/>
          <w:numId w:val="6"/>
        </w:numPr>
        <w:tabs>
          <w:tab w:val="left" w:pos="888"/>
        </w:tabs>
        <w:spacing w:line="249" w:lineRule="auto"/>
        <w:ind w:left="887" w:right="254" w:hanging="484"/>
        <w:jc w:val="both"/>
        <w:rPr>
          <w:sz w:val="20"/>
        </w:rPr>
      </w:pPr>
      <w:r>
        <w:rPr>
          <w:color w:val="231F20"/>
          <w:spacing w:val="-6"/>
          <w:sz w:val="20"/>
        </w:rPr>
        <w:t xml:space="preserve">You </w:t>
      </w:r>
      <w:r>
        <w:rPr>
          <w:color w:val="231F20"/>
          <w:sz w:val="20"/>
        </w:rPr>
        <w:t xml:space="preserve">agree that these fees will be calculated in the manner set out in Item 5 of Schedule </w:t>
      </w:r>
      <w:r>
        <w:rPr>
          <w:color w:val="231F20"/>
          <w:spacing w:val="-9"/>
          <w:sz w:val="20"/>
        </w:rPr>
        <w:t>1.</w:t>
      </w:r>
    </w:p>
    <w:p w:rsidR="00283EDC" w:rsidRDefault="00A86992">
      <w:pPr>
        <w:pStyle w:val="ListParagraph"/>
        <w:numPr>
          <w:ilvl w:val="1"/>
          <w:numId w:val="6"/>
        </w:numPr>
        <w:tabs>
          <w:tab w:val="left" w:pos="885"/>
        </w:tabs>
        <w:spacing w:line="249" w:lineRule="auto"/>
        <w:ind w:left="884" w:right="594" w:hanging="481"/>
        <w:rPr>
          <w:sz w:val="20"/>
        </w:rPr>
      </w:pPr>
      <w:r>
        <w:rPr>
          <w:color w:val="231F20"/>
          <w:sz w:val="20"/>
        </w:rPr>
        <w:t xml:space="preserve">Each of the fees are payable personally by you. </w:t>
      </w:r>
      <w:r>
        <w:rPr>
          <w:color w:val="231F20"/>
          <w:spacing w:val="-3"/>
          <w:sz w:val="20"/>
        </w:rPr>
        <w:t xml:space="preserve">However, </w:t>
      </w:r>
      <w:r>
        <w:rPr>
          <w:color w:val="231F20"/>
          <w:sz w:val="20"/>
        </w:rPr>
        <w:t>we may agree with you for our fees to be paid out of</w:t>
      </w:r>
      <w:r>
        <w:rPr>
          <w:color w:val="231F20"/>
          <w:spacing w:val="-14"/>
          <w:sz w:val="20"/>
        </w:rPr>
        <w:t xml:space="preserve"> </w:t>
      </w:r>
      <w:r>
        <w:rPr>
          <w:color w:val="231F20"/>
          <w:sz w:val="20"/>
        </w:rPr>
        <w:t>your</w:t>
      </w:r>
    </w:p>
    <w:p w:rsidR="00283EDC" w:rsidRDefault="00A86992">
      <w:pPr>
        <w:pStyle w:val="BodyText"/>
        <w:spacing w:before="1" w:line="249" w:lineRule="auto"/>
        <w:ind w:left="884" w:right="146"/>
      </w:pPr>
      <w:r>
        <w:rPr>
          <w:color w:val="231F20"/>
        </w:rPr>
        <w:t>investment funds, or as a percentage of your superannuation account.</w:t>
      </w:r>
    </w:p>
    <w:p w:rsidR="00283EDC" w:rsidRDefault="00A86992">
      <w:pPr>
        <w:pStyle w:val="ListParagraph"/>
        <w:numPr>
          <w:ilvl w:val="1"/>
          <w:numId w:val="6"/>
        </w:numPr>
        <w:tabs>
          <w:tab w:val="left" w:pos="884"/>
        </w:tabs>
        <w:spacing w:line="249" w:lineRule="auto"/>
        <w:ind w:left="883" w:right="393" w:hanging="480"/>
        <w:jc w:val="both"/>
        <w:rPr>
          <w:sz w:val="20"/>
        </w:rPr>
      </w:pPr>
      <w:r>
        <w:rPr>
          <w:color w:val="231F20"/>
          <w:sz w:val="20"/>
        </w:rPr>
        <w:t>We will not receive any commissions from any product provider or any other party in connection with our</w:t>
      </w:r>
      <w:r>
        <w:rPr>
          <w:color w:val="231F20"/>
          <w:spacing w:val="15"/>
          <w:sz w:val="20"/>
        </w:rPr>
        <w:t xml:space="preserve"> </w:t>
      </w:r>
      <w:r>
        <w:rPr>
          <w:color w:val="231F20"/>
          <w:sz w:val="20"/>
        </w:rPr>
        <w:t>services.</w:t>
      </w:r>
    </w:p>
    <w:p w:rsidR="00283EDC" w:rsidRDefault="00A86992">
      <w:pPr>
        <w:pStyle w:val="Heading1"/>
        <w:numPr>
          <w:ilvl w:val="0"/>
          <w:numId w:val="6"/>
        </w:numPr>
        <w:tabs>
          <w:tab w:val="left" w:pos="404"/>
        </w:tabs>
        <w:ind w:hanging="283"/>
      </w:pPr>
      <w:r>
        <w:rPr>
          <w:color w:val="231F20"/>
        </w:rPr>
        <w:t>Prior</w:t>
      </w:r>
      <w:r>
        <w:rPr>
          <w:color w:val="231F20"/>
          <w:spacing w:val="10"/>
        </w:rPr>
        <w:t xml:space="preserve"> </w:t>
      </w:r>
      <w:r>
        <w:rPr>
          <w:color w:val="231F20"/>
        </w:rPr>
        <w:t>Agreement</w:t>
      </w:r>
    </w:p>
    <w:p w:rsidR="00283EDC" w:rsidRDefault="00A86992">
      <w:pPr>
        <w:pStyle w:val="ListParagraph"/>
        <w:numPr>
          <w:ilvl w:val="1"/>
          <w:numId w:val="6"/>
        </w:numPr>
        <w:tabs>
          <w:tab w:val="left" w:pos="865"/>
        </w:tabs>
        <w:spacing w:before="180" w:line="249" w:lineRule="auto"/>
        <w:ind w:left="864" w:right="204" w:hanging="461"/>
        <w:rPr>
          <w:sz w:val="20"/>
        </w:rPr>
      </w:pPr>
      <w:r>
        <w:rPr>
          <w:color w:val="231F20"/>
          <w:sz w:val="20"/>
        </w:rPr>
        <w:t>This agreement replaces any existing agreement which you may have entered into with us. Any prior agreement is terminated by entering into this</w:t>
      </w:r>
      <w:r>
        <w:rPr>
          <w:color w:val="231F20"/>
          <w:spacing w:val="-10"/>
          <w:sz w:val="20"/>
        </w:rPr>
        <w:t xml:space="preserve"> </w:t>
      </w:r>
      <w:r>
        <w:rPr>
          <w:color w:val="231F20"/>
          <w:sz w:val="20"/>
        </w:rPr>
        <w:t>agreement.</w:t>
      </w:r>
    </w:p>
    <w:p w:rsidR="00283EDC" w:rsidRDefault="00283EDC">
      <w:pPr>
        <w:spacing w:line="249" w:lineRule="auto"/>
        <w:rPr>
          <w:sz w:val="20"/>
        </w:rPr>
        <w:sectPr w:rsidR="00283EDC">
          <w:type w:val="continuous"/>
          <w:pgSz w:w="11910" w:h="16840"/>
          <w:pgMar w:top="1760" w:right="900" w:bottom="280" w:left="900" w:header="720" w:footer="720" w:gutter="0"/>
          <w:cols w:num="2" w:space="720" w:equalWidth="0">
            <w:col w:w="4876" w:space="226"/>
            <w:col w:w="5008"/>
          </w:cols>
        </w:sectPr>
      </w:pPr>
    </w:p>
    <w:p w:rsidR="00283EDC" w:rsidRDefault="00283EDC">
      <w:pPr>
        <w:pStyle w:val="BodyText"/>
        <w:spacing w:before="0"/>
      </w:pPr>
    </w:p>
    <w:p w:rsidR="00283EDC" w:rsidRDefault="00283EDC">
      <w:pPr>
        <w:pStyle w:val="BodyText"/>
        <w:spacing w:before="6"/>
        <w:rPr>
          <w:sz w:val="29"/>
        </w:rPr>
      </w:pPr>
    </w:p>
    <w:p w:rsidR="00283EDC" w:rsidRDefault="00283EDC">
      <w:pPr>
        <w:rPr>
          <w:sz w:val="29"/>
        </w:rPr>
        <w:sectPr w:rsidR="00283EDC">
          <w:headerReference w:type="default" r:id="rId8"/>
          <w:pgSz w:w="11910" w:h="16840"/>
          <w:pgMar w:top="2120" w:right="920" w:bottom="280" w:left="900" w:header="979" w:footer="0" w:gutter="0"/>
          <w:cols w:space="720"/>
        </w:sectPr>
      </w:pPr>
    </w:p>
    <w:p w:rsidR="00283EDC" w:rsidRDefault="00A86992">
      <w:pPr>
        <w:pStyle w:val="Heading1"/>
        <w:numPr>
          <w:ilvl w:val="0"/>
          <w:numId w:val="6"/>
        </w:numPr>
        <w:tabs>
          <w:tab w:val="left" w:pos="404"/>
        </w:tabs>
        <w:spacing w:before="94"/>
        <w:ind w:hanging="283"/>
      </w:pPr>
      <w:r>
        <w:rPr>
          <w:color w:val="231F20"/>
        </w:rPr>
        <w:t>Our</w:t>
      </w:r>
      <w:r>
        <w:rPr>
          <w:color w:val="231F20"/>
          <w:spacing w:val="15"/>
        </w:rPr>
        <w:t xml:space="preserve"> </w:t>
      </w:r>
      <w:r>
        <w:rPr>
          <w:color w:val="231F20"/>
        </w:rPr>
        <w:t>Obligations</w:t>
      </w:r>
    </w:p>
    <w:p w:rsidR="00283EDC" w:rsidRDefault="00A86992">
      <w:pPr>
        <w:pStyle w:val="ListParagraph"/>
        <w:numPr>
          <w:ilvl w:val="1"/>
          <w:numId w:val="6"/>
        </w:numPr>
        <w:tabs>
          <w:tab w:val="left" w:pos="863"/>
        </w:tabs>
        <w:spacing w:before="179"/>
        <w:ind w:left="862" w:hanging="459"/>
        <w:rPr>
          <w:sz w:val="20"/>
        </w:rPr>
      </w:pPr>
      <w:r>
        <w:rPr>
          <w:color w:val="231F20"/>
          <w:sz w:val="20"/>
        </w:rPr>
        <w:t>We represent that we</w:t>
      </w:r>
      <w:r>
        <w:rPr>
          <w:color w:val="231F20"/>
          <w:spacing w:val="-14"/>
          <w:sz w:val="20"/>
        </w:rPr>
        <w:t xml:space="preserve"> </w:t>
      </w:r>
      <w:r>
        <w:rPr>
          <w:color w:val="231F20"/>
          <w:sz w:val="20"/>
        </w:rPr>
        <w:t>are:</w:t>
      </w:r>
    </w:p>
    <w:p w:rsidR="00283EDC" w:rsidRDefault="00A86992">
      <w:pPr>
        <w:pStyle w:val="ListParagraph"/>
        <w:numPr>
          <w:ilvl w:val="2"/>
          <w:numId w:val="6"/>
        </w:numPr>
        <w:tabs>
          <w:tab w:val="left" w:pos="1002"/>
        </w:tabs>
        <w:spacing w:before="179" w:line="249" w:lineRule="auto"/>
        <w:ind w:right="766"/>
        <w:rPr>
          <w:sz w:val="20"/>
        </w:rPr>
      </w:pPr>
      <w:r>
        <w:rPr>
          <w:color w:val="231F20"/>
          <w:sz w:val="20"/>
        </w:rPr>
        <w:t>members of the Financial Planning Association of Australia;</w:t>
      </w:r>
    </w:p>
    <w:p w:rsidR="00283EDC" w:rsidRDefault="00A86992">
      <w:pPr>
        <w:pStyle w:val="ListParagraph"/>
        <w:numPr>
          <w:ilvl w:val="2"/>
          <w:numId w:val="6"/>
        </w:numPr>
        <w:tabs>
          <w:tab w:val="left" w:pos="1025"/>
        </w:tabs>
        <w:spacing w:before="170" w:line="249" w:lineRule="auto"/>
        <w:ind w:left="1024" w:right="705" w:hanging="621"/>
        <w:rPr>
          <w:sz w:val="20"/>
        </w:rPr>
      </w:pPr>
      <w:r>
        <w:rPr>
          <w:color w:val="231F20"/>
          <w:sz w:val="20"/>
        </w:rPr>
        <w:t xml:space="preserve">governed by the Financial Planning Association of Australia’s Code of Professional Practice </w:t>
      </w:r>
      <w:r>
        <w:rPr>
          <w:color w:val="231F20"/>
          <w:spacing w:val="-3"/>
          <w:sz w:val="20"/>
        </w:rPr>
        <w:t>(Code);</w:t>
      </w:r>
      <w:r>
        <w:rPr>
          <w:color w:val="231F20"/>
          <w:spacing w:val="5"/>
          <w:sz w:val="20"/>
        </w:rPr>
        <w:t xml:space="preserve"> </w:t>
      </w:r>
      <w:r>
        <w:rPr>
          <w:color w:val="231F20"/>
          <w:sz w:val="20"/>
        </w:rPr>
        <w:t>and</w:t>
      </w:r>
    </w:p>
    <w:p w:rsidR="00283EDC" w:rsidRDefault="00A86992">
      <w:pPr>
        <w:pStyle w:val="ListParagraph"/>
        <w:numPr>
          <w:ilvl w:val="2"/>
          <w:numId w:val="6"/>
        </w:numPr>
        <w:tabs>
          <w:tab w:val="left" w:pos="1022"/>
        </w:tabs>
        <w:spacing w:before="170" w:line="249" w:lineRule="auto"/>
        <w:ind w:left="1021" w:hanging="618"/>
        <w:rPr>
          <w:sz w:val="20"/>
        </w:rPr>
      </w:pPr>
      <w:r>
        <w:rPr>
          <w:color w:val="231F20"/>
          <w:sz w:val="20"/>
        </w:rPr>
        <w:t xml:space="preserve">a Participating Member of the Financial Planning Association of Australia Professional Ongoing Fees Code (Ongoing Fees </w:t>
      </w:r>
      <w:r>
        <w:rPr>
          <w:color w:val="231F20"/>
          <w:spacing w:val="-3"/>
          <w:sz w:val="20"/>
        </w:rPr>
        <w:t xml:space="preserve">Code) </w:t>
      </w:r>
      <w:r>
        <w:rPr>
          <w:color w:val="231F20"/>
          <w:sz w:val="20"/>
        </w:rPr>
        <w:t>Participating Member Registration Agreement.</w:t>
      </w:r>
    </w:p>
    <w:p w:rsidR="00283EDC" w:rsidRDefault="00A86992">
      <w:pPr>
        <w:pStyle w:val="ListParagraph"/>
        <w:numPr>
          <w:ilvl w:val="1"/>
          <w:numId w:val="5"/>
        </w:numPr>
        <w:tabs>
          <w:tab w:val="left" w:pos="885"/>
        </w:tabs>
        <w:spacing w:before="170" w:line="249" w:lineRule="auto"/>
        <w:ind w:right="19"/>
        <w:rPr>
          <w:sz w:val="20"/>
        </w:rPr>
      </w:pPr>
      <w:r>
        <w:rPr>
          <w:color w:val="231F20"/>
          <w:sz w:val="20"/>
        </w:rPr>
        <w:t>Because we are subject to the Code and the Ongoing Fees Code</w:t>
      </w:r>
      <w:r>
        <w:rPr>
          <w:color w:val="231F20"/>
          <w:spacing w:val="2"/>
          <w:sz w:val="20"/>
        </w:rPr>
        <w:t xml:space="preserve"> </w:t>
      </w:r>
      <w:r>
        <w:rPr>
          <w:color w:val="231F20"/>
          <w:spacing w:val="-3"/>
          <w:sz w:val="20"/>
        </w:rPr>
        <w:t>we:</w:t>
      </w:r>
    </w:p>
    <w:p w:rsidR="00283EDC" w:rsidRDefault="00A86992">
      <w:pPr>
        <w:pStyle w:val="ListParagraph"/>
        <w:numPr>
          <w:ilvl w:val="2"/>
          <w:numId w:val="5"/>
        </w:numPr>
        <w:tabs>
          <w:tab w:val="left" w:pos="1035"/>
        </w:tabs>
        <w:spacing w:before="170" w:line="249" w:lineRule="auto"/>
        <w:ind w:right="32"/>
        <w:rPr>
          <w:sz w:val="20"/>
        </w:rPr>
      </w:pPr>
      <w:r>
        <w:rPr>
          <w:color w:val="231F20"/>
          <w:sz w:val="20"/>
        </w:rPr>
        <w:t>will provide you with the services set out in Item 3 of Schedule 1 with the level of due care and skill that is reasonably expected of a financial planner;</w:t>
      </w:r>
    </w:p>
    <w:p w:rsidR="00283EDC" w:rsidRDefault="00A86992">
      <w:pPr>
        <w:pStyle w:val="ListParagraph"/>
        <w:numPr>
          <w:ilvl w:val="2"/>
          <w:numId w:val="5"/>
        </w:numPr>
        <w:tabs>
          <w:tab w:val="left" w:pos="1058"/>
        </w:tabs>
        <w:spacing w:before="170"/>
        <w:ind w:left="1057" w:hanging="654"/>
        <w:rPr>
          <w:sz w:val="20"/>
        </w:rPr>
      </w:pPr>
      <w:r>
        <w:rPr>
          <w:color w:val="231F20"/>
          <w:sz w:val="20"/>
        </w:rPr>
        <w:t>will inform you in accordance with</w:t>
      </w:r>
      <w:r>
        <w:rPr>
          <w:color w:val="231F20"/>
          <w:spacing w:val="3"/>
          <w:sz w:val="20"/>
        </w:rPr>
        <w:t xml:space="preserve"> </w:t>
      </w:r>
      <w:r>
        <w:rPr>
          <w:color w:val="231F20"/>
          <w:sz w:val="20"/>
        </w:rPr>
        <w:t>Clause</w:t>
      </w:r>
    </w:p>
    <w:p w:rsidR="00283EDC" w:rsidRDefault="00A86992">
      <w:pPr>
        <w:pStyle w:val="BodyText"/>
        <w:spacing w:before="9" w:line="249" w:lineRule="auto"/>
        <w:ind w:left="1057"/>
      </w:pPr>
      <w:r>
        <w:rPr>
          <w:color w:val="231F20"/>
        </w:rPr>
        <w:t>14.1 of any changes to the Code or the Ongoing Fee Code which impacts our fees and charges, or the terms on which we provide our services;</w:t>
      </w:r>
    </w:p>
    <w:p w:rsidR="00283EDC" w:rsidRDefault="00A86992">
      <w:pPr>
        <w:pStyle w:val="ListParagraph"/>
        <w:numPr>
          <w:ilvl w:val="2"/>
          <w:numId w:val="5"/>
        </w:numPr>
        <w:tabs>
          <w:tab w:val="left" w:pos="1055"/>
        </w:tabs>
        <w:spacing w:line="249" w:lineRule="auto"/>
        <w:ind w:left="1054" w:right="17" w:hanging="651"/>
        <w:rPr>
          <w:sz w:val="20"/>
        </w:rPr>
      </w:pPr>
      <w:r>
        <w:rPr>
          <w:color w:val="231F20"/>
          <w:sz w:val="20"/>
        </w:rPr>
        <w:t>will provide you with a copy of our conflicts management policy upon</w:t>
      </w:r>
      <w:r>
        <w:rPr>
          <w:color w:val="231F20"/>
          <w:spacing w:val="-2"/>
          <w:sz w:val="20"/>
        </w:rPr>
        <w:t xml:space="preserve"> </w:t>
      </w:r>
      <w:r>
        <w:rPr>
          <w:color w:val="231F20"/>
          <w:sz w:val="20"/>
        </w:rPr>
        <w:t>request;</w:t>
      </w:r>
    </w:p>
    <w:p w:rsidR="00283EDC" w:rsidRDefault="00A86992">
      <w:pPr>
        <w:pStyle w:val="ListParagraph"/>
        <w:numPr>
          <w:ilvl w:val="2"/>
          <w:numId w:val="5"/>
        </w:numPr>
        <w:tabs>
          <w:tab w:val="left" w:pos="1054"/>
        </w:tabs>
        <w:spacing w:line="249" w:lineRule="auto"/>
        <w:ind w:left="1053" w:right="171" w:hanging="650"/>
        <w:rPr>
          <w:sz w:val="20"/>
        </w:rPr>
      </w:pPr>
      <w:r>
        <w:rPr>
          <w:color w:val="231F20"/>
          <w:sz w:val="20"/>
        </w:rPr>
        <w:t>will provide you with access to your financial planner to hold discussions with them on a regular</w:t>
      </w:r>
      <w:r>
        <w:rPr>
          <w:color w:val="231F20"/>
          <w:spacing w:val="-7"/>
          <w:sz w:val="20"/>
        </w:rPr>
        <w:t xml:space="preserve"> </w:t>
      </w:r>
      <w:r>
        <w:rPr>
          <w:color w:val="231F20"/>
          <w:sz w:val="20"/>
        </w:rPr>
        <w:t>basis;</w:t>
      </w:r>
    </w:p>
    <w:p w:rsidR="00283EDC" w:rsidRDefault="00A86992">
      <w:pPr>
        <w:pStyle w:val="ListParagraph"/>
        <w:numPr>
          <w:ilvl w:val="2"/>
          <w:numId w:val="5"/>
        </w:numPr>
        <w:tabs>
          <w:tab w:val="left" w:pos="1055"/>
        </w:tabs>
        <w:spacing w:line="249" w:lineRule="auto"/>
        <w:ind w:left="1054" w:right="1015" w:hanging="651"/>
        <w:rPr>
          <w:sz w:val="20"/>
        </w:rPr>
      </w:pPr>
      <w:r>
        <w:rPr>
          <w:color w:val="231F20"/>
          <w:sz w:val="20"/>
        </w:rPr>
        <w:lastRenderedPageBreak/>
        <w:t>may provide you with access to educational tools and</w:t>
      </w:r>
      <w:r>
        <w:rPr>
          <w:color w:val="231F20"/>
          <w:spacing w:val="5"/>
          <w:sz w:val="20"/>
        </w:rPr>
        <w:t xml:space="preserve"> </w:t>
      </w:r>
      <w:r>
        <w:rPr>
          <w:color w:val="231F20"/>
          <w:sz w:val="20"/>
        </w:rPr>
        <w:t>guidance</w:t>
      </w:r>
    </w:p>
    <w:p w:rsidR="00283EDC" w:rsidRDefault="00A86992">
      <w:pPr>
        <w:pStyle w:val="Heading1"/>
        <w:numPr>
          <w:ilvl w:val="0"/>
          <w:numId w:val="6"/>
        </w:numPr>
        <w:tabs>
          <w:tab w:val="left" w:pos="404"/>
        </w:tabs>
        <w:ind w:hanging="283"/>
      </w:pPr>
      <w:r>
        <w:rPr>
          <w:color w:val="231F20"/>
        </w:rPr>
        <w:t>Instructions</w:t>
      </w:r>
    </w:p>
    <w:p w:rsidR="00283EDC" w:rsidRDefault="00A86992">
      <w:pPr>
        <w:pStyle w:val="ListParagraph"/>
        <w:numPr>
          <w:ilvl w:val="1"/>
          <w:numId w:val="6"/>
        </w:numPr>
        <w:tabs>
          <w:tab w:val="left" w:pos="865"/>
        </w:tabs>
        <w:spacing w:before="180" w:line="249" w:lineRule="auto"/>
        <w:ind w:left="864" w:right="31" w:hanging="461"/>
        <w:jc w:val="both"/>
        <w:rPr>
          <w:sz w:val="20"/>
        </w:rPr>
      </w:pPr>
      <w:r>
        <w:rPr>
          <w:color w:val="231F20"/>
          <w:sz w:val="20"/>
        </w:rPr>
        <w:t>If we are providing services to you jointly, we accept instructions both jointly and severally from</w:t>
      </w:r>
      <w:r>
        <w:rPr>
          <w:color w:val="231F20"/>
          <w:spacing w:val="-2"/>
          <w:sz w:val="20"/>
        </w:rPr>
        <w:t xml:space="preserve"> </w:t>
      </w:r>
      <w:r>
        <w:rPr>
          <w:color w:val="231F20"/>
          <w:sz w:val="20"/>
        </w:rPr>
        <w:t>you.</w:t>
      </w:r>
    </w:p>
    <w:p w:rsidR="00283EDC" w:rsidRDefault="00A86992">
      <w:pPr>
        <w:pStyle w:val="ListParagraph"/>
        <w:numPr>
          <w:ilvl w:val="1"/>
          <w:numId w:val="6"/>
        </w:numPr>
        <w:tabs>
          <w:tab w:val="left" w:pos="888"/>
        </w:tabs>
        <w:spacing w:line="249" w:lineRule="auto"/>
        <w:ind w:left="887" w:right="128" w:hanging="484"/>
        <w:jc w:val="both"/>
        <w:rPr>
          <w:sz w:val="20"/>
        </w:rPr>
      </w:pPr>
      <w:r>
        <w:rPr>
          <w:color w:val="231F20"/>
          <w:spacing w:val="-6"/>
          <w:sz w:val="20"/>
        </w:rPr>
        <w:t xml:space="preserve">You </w:t>
      </w:r>
      <w:r>
        <w:rPr>
          <w:color w:val="231F20"/>
          <w:sz w:val="20"/>
        </w:rPr>
        <w:t>agree that any instructions you provide to us are subject to this agreement and any applicable laws</w:t>
      </w:r>
    </w:p>
    <w:p w:rsidR="00283EDC" w:rsidRDefault="00A86992">
      <w:pPr>
        <w:pStyle w:val="ListParagraph"/>
        <w:numPr>
          <w:ilvl w:val="1"/>
          <w:numId w:val="6"/>
        </w:numPr>
        <w:tabs>
          <w:tab w:val="left" w:pos="885"/>
        </w:tabs>
        <w:spacing w:line="249" w:lineRule="auto"/>
        <w:ind w:left="884" w:right="284" w:hanging="481"/>
        <w:rPr>
          <w:sz w:val="20"/>
        </w:rPr>
      </w:pPr>
      <w:r>
        <w:rPr>
          <w:color w:val="231F20"/>
          <w:spacing w:val="-6"/>
          <w:sz w:val="20"/>
        </w:rPr>
        <w:t xml:space="preserve">You </w:t>
      </w:r>
      <w:r>
        <w:rPr>
          <w:color w:val="231F20"/>
          <w:sz w:val="20"/>
        </w:rPr>
        <w:t>agree that you will be bound by any instructions provided by you, or which we reasonably believe to be provided by</w:t>
      </w:r>
      <w:r>
        <w:rPr>
          <w:color w:val="231F20"/>
          <w:spacing w:val="-22"/>
          <w:sz w:val="20"/>
        </w:rPr>
        <w:t xml:space="preserve"> </w:t>
      </w:r>
      <w:r>
        <w:rPr>
          <w:color w:val="231F20"/>
          <w:sz w:val="20"/>
        </w:rPr>
        <w:t>you.</w:t>
      </w:r>
    </w:p>
    <w:p w:rsidR="00283EDC" w:rsidRDefault="00A86992">
      <w:pPr>
        <w:pStyle w:val="ListParagraph"/>
        <w:numPr>
          <w:ilvl w:val="1"/>
          <w:numId w:val="6"/>
        </w:numPr>
        <w:tabs>
          <w:tab w:val="left" w:pos="884"/>
        </w:tabs>
        <w:spacing w:line="249" w:lineRule="auto"/>
        <w:ind w:left="883" w:right="17" w:hanging="480"/>
        <w:rPr>
          <w:sz w:val="20"/>
        </w:rPr>
      </w:pPr>
      <w:r>
        <w:rPr>
          <w:color w:val="231F20"/>
          <w:spacing w:val="-6"/>
          <w:sz w:val="20"/>
        </w:rPr>
        <w:t xml:space="preserve">You </w:t>
      </w:r>
      <w:r>
        <w:rPr>
          <w:color w:val="231F20"/>
          <w:sz w:val="20"/>
        </w:rPr>
        <w:t>acknowledge that you are responsible for any liability arising from your</w:t>
      </w:r>
      <w:r>
        <w:rPr>
          <w:color w:val="231F20"/>
          <w:spacing w:val="2"/>
          <w:sz w:val="20"/>
        </w:rPr>
        <w:t xml:space="preserve"> </w:t>
      </w:r>
      <w:r>
        <w:rPr>
          <w:color w:val="231F20"/>
          <w:sz w:val="20"/>
        </w:rPr>
        <w:t>instructions.</w:t>
      </w:r>
    </w:p>
    <w:p w:rsidR="00283EDC" w:rsidRDefault="00A86992">
      <w:pPr>
        <w:pStyle w:val="ListParagraph"/>
        <w:numPr>
          <w:ilvl w:val="1"/>
          <w:numId w:val="6"/>
        </w:numPr>
        <w:tabs>
          <w:tab w:val="left" w:pos="885"/>
        </w:tabs>
        <w:spacing w:line="249" w:lineRule="auto"/>
        <w:ind w:left="884" w:right="363" w:hanging="481"/>
        <w:rPr>
          <w:sz w:val="20"/>
        </w:rPr>
      </w:pPr>
      <w:r>
        <w:rPr>
          <w:color w:val="231F20"/>
          <w:spacing w:val="-6"/>
          <w:sz w:val="20"/>
        </w:rPr>
        <w:t xml:space="preserve">You </w:t>
      </w:r>
      <w:r>
        <w:rPr>
          <w:color w:val="231F20"/>
          <w:sz w:val="20"/>
        </w:rPr>
        <w:t>can direct us to invest, vary, transfer or convert the whole, or any part, of</w:t>
      </w:r>
      <w:r>
        <w:rPr>
          <w:color w:val="231F20"/>
          <w:spacing w:val="5"/>
          <w:sz w:val="20"/>
        </w:rPr>
        <w:t xml:space="preserve"> </w:t>
      </w:r>
      <w:r>
        <w:rPr>
          <w:color w:val="231F20"/>
          <w:sz w:val="20"/>
        </w:rPr>
        <w:t>your</w:t>
      </w:r>
    </w:p>
    <w:p w:rsidR="00283EDC" w:rsidRDefault="00A86992">
      <w:pPr>
        <w:pStyle w:val="BodyText"/>
        <w:spacing w:before="94" w:line="249" w:lineRule="auto"/>
        <w:ind w:left="884" w:right="111"/>
      </w:pPr>
      <w:r>
        <w:br w:type="column"/>
      </w:r>
      <w:r>
        <w:rPr>
          <w:color w:val="231F20"/>
        </w:rPr>
        <w:lastRenderedPageBreak/>
        <w:t>investment portfolio. All investment activity is subject to your approval.</w:t>
      </w:r>
    </w:p>
    <w:p w:rsidR="00283EDC" w:rsidRDefault="00A86992">
      <w:pPr>
        <w:pStyle w:val="ListParagraph"/>
        <w:numPr>
          <w:ilvl w:val="1"/>
          <w:numId w:val="6"/>
        </w:numPr>
        <w:tabs>
          <w:tab w:val="left" w:pos="883"/>
        </w:tabs>
        <w:spacing w:before="170" w:line="249" w:lineRule="auto"/>
        <w:ind w:left="882" w:right="298" w:hanging="479"/>
        <w:rPr>
          <w:sz w:val="20"/>
        </w:rPr>
      </w:pPr>
      <w:bookmarkStart w:id="0" w:name="_GoBack"/>
      <w:bookmarkEnd w:id="0"/>
      <w:r>
        <w:rPr>
          <w:color w:val="231F20"/>
          <w:spacing w:val="-6"/>
          <w:sz w:val="20"/>
        </w:rPr>
        <w:t xml:space="preserve">You </w:t>
      </w:r>
      <w:r>
        <w:rPr>
          <w:color w:val="231F20"/>
          <w:sz w:val="20"/>
        </w:rPr>
        <w:t>must provide us with all information requested in a clear, accurate and timely manner. Failure to do so, may contribute</w:t>
      </w:r>
      <w:r>
        <w:rPr>
          <w:color w:val="231F20"/>
          <w:spacing w:val="-29"/>
          <w:sz w:val="20"/>
        </w:rPr>
        <w:t xml:space="preserve"> </w:t>
      </w:r>
      <w:r>
        <w:rPr>
          <w:color w:val="231F20"/>
          <w:sz w:val="20"/>
        </w:rPr>
        <w:t>to delays.</w:t>
      </w:r>
    </w:p>
    <w:p w:rsidR="00283EDC" w:rsidRDefault="00A86992">
      <w:pPr>
        <w:pStyle w:val="ListParagraph"/>
        <w:numPr>
          <w:ilvl w:val="1"/>
          <w:numId w:val="6"/>
        </w:numPr>
        <w:tabs>
          <w:tab w:val="left" w:pos="877"/>
        </w:tabs>
        <w:spacing w:before="170" w:line="249" w:lineRule="auto"/>
        <w:ind w:left="876" w:right="436" w:hanging="473"/>
        <w:rPr>
          <w:sz w:val="20"/>
        </w:rPr>
      </w:pPr>
      <w:r>
        <w:rPr>
          <w:color w:val="231F20"/>
          <w:sz w:val="20"/>
        </w:rPr>
        <w:t>If you do not provide us with sufficient information, there is a risk that the advice we provide will not be suitable to your circumstances.</w:t>
      </w:r>
    </w:p>
    <w:p w:rsidR="00283EDC" w:rsidRDefault="00A86992">
      <w:pPr>
        <w:pStyle w:val="ListParagraph"/>
        <w:numPr>
          <w:ilvl w:val="1"/>
          <w:numId w:val="6"/>
        </w:numPr>
        <w:tabs>
          <w:tab w:val="left" w:pos="885"/>
        </w:tabs>
        <w:spacing w:before="170" w:line="249" w:lineRule="auto"/>
        <w:ind w:left="884" w:right="98" w:hanging="481"/>
        <w:rPr>
          <w:sz w:val="20"/>
        </w:rPr>
      </w:pPr>
      <w:r>
        <w:rPr>
          <w:color w:val="231F20"/>
          <w:sz w:val="20"/>
        </w:rPr>
        <w:t>All information supplied by you will be  treated as confidential and in line with applicable privacy laws and our privacy policy. Information will only be disclosed to a third party with your consent or as permitted by</w:t>
      </w:r>
      <w:r>
        <w:rPr>
          <w:color w:val="231F20"/>
          <w:spacing w:val="-3"/>
          <w:sz w:val="20"/>
        </w:rPr>
        <w:t xml:space="preserve"> law.</w:t>
      </w:r>
    </w:p>
    <w:p w:rsidR="00283EDC" w:rsidRDefault="00A86992">
      <w:pPr>
        <w:pStyle w:val="Heading1"/>
        <w:numPr>
          <w:ilvl w:val="0"/>
          <w:numId w:val="6"/>
        </w:numPr>
        <w:tabs>
          <w:tab w:val="left" w:pos="404"/>
        </w:tabs>
        <w:spacing w:before="170"/>
        <w:ind w:hanging="283"/>
      </w:pPr>
      <w:r>
        <w:rPr>
          <w:color w:val="231F20"/>
        </w:rPr>
        <w:t>Associations and</w:t>
      </w:r>
      <w:r>
        <w:rPr>
          <w:color w:val="231F20"/>
          <w:spacing w:val="28"/>
        </w:rPr>
        <w:t xml:space="preserve"> </w:t>
      </w:r>
      <w:r>
        <w:rPr>
          <w:color w:val="231F20"/>
        </w:rPr>
        <w:t>Remuneration</w:t>
      </w:r>
    </w:p>
    <w:p w:rsidR="00283EDC" w:rsidRDefault="00A86992">
      <w:pPr>
        <w:pStyle w:val="ListParagraph"/>
        <w:numPr>
          <w:ilvl w:val="1"/>
          <w:numId w:val="6"/>
        </w:numPr>
        <w:tabs>
          <w:tab w:val="left" w:pos="865"/>
        </w:tabs>
        <w:spacing w:before="179" w:line="249" w:lineRule="auto"/>
        <w:ind w:left="864" w:right="520" w:hanging="461"/>
        <w:rPr>
          <w:sz w:val="20"/>
        </w:rPr>
      </w:pPr>
      <w:r>
        <w:rPr>
          <w:color w:val="231F20"/>
          <w:sz w:val="20"/>
        </w:rPr>
        <w:t>Any association or limitation which may impact the advice we provide to you has been disclosed in our Financial Services Guide.</w:t>
      </w:r>
    </w:p>
    <w:p w:rsidR="00283EDC" w:rsidRDefault="00A86992">
      <w:pPr>
        <w:pStyle w:val="Heading1"/>
        <w:numPr>
          <w:ilvl w:val="0"/>
          <w:numId w:val="6"/>
        </w:numPr>
        <w:tabs>
          <w:tab w:val="left" w:pos="404"/>
        </w:tabs>
        <w:spacing w:before="170"/>
        <w:ind w:hanging="283"/>
      </w:pPr>
      <w:r>
        <w:rPr>
          <w:color w:val="231F20"/>
        </w:rPr>
        <w:t>Documents we provide to</w:t>
      </w:r>
      <w:r>
        <w:rPr>
          <w:color w:val="231F20"/>
          <w:spacing w:val="11"/>
        </w:rPr>
        <w:t xml:space="preserve"> </w:t>
      </w:r>
      <w:r>
        <w:rPr>
          <w:color w:val="231F20"/>
        </w:rPr>
        <w:t>you</w:t>
      </w:r>
    </w:p>
    <w:p w:rsidR="00283EDC" w:rsidRDefault="00A86992">
      <w:pPr>
        <w:pStyle w:val="ListParagraph"/>
        <w:numPr>
          <w:ilvl w:val="1"/>
          <w:numId w:val="6"/>
        </w:numPr>
        <w:tabs>
          <w:tab w:val="left" w:pos="843"/>
          <w:tab w:val="left" w:pos="844"/>
        </w:tabs>
        <w:spacing w:before="179" w:line="249" w:lineRule="auto"/>
        <w:ind w:left="843" w:right="252" w:hanging="440"/>
        <w:rPr>
          <w:sz w:val="20"/>
        </w:rPr>
      </w:pPr>
      <w:r>
        <w:rPr>
          <w:color w:val="231F20"/>
          <w:sz w:val="20"/>
        </w:rPr>
        <w:t>It is important for you to read documents provided by us and notify us promptly of the decision taken on any recommendation or if the meaning of any information is</w:t>
      </w:r>
      <w:r>
        <w:rPr>
          <w:color w:val="231F20"/>
          <w:spacing w:val="-15"/>
          <w:sz w:val="20"/>
        </w:rPr>
        <w:t xml:space="preserve"> </w:t>
      </w:r>
      <w:r>
        <w:rPr>
          <w:color w:val="231F20"/>
          <w:sz w:val="20"/>
        </w:rPr>
        <w:t>unclear.</w:t>
      </w:r>
    </w:p>
    <w:p w:rsidR="00283EDC" w:rsidRDefault="00A86992">
      <w:pPr>
        <w:pStyle w:val="Heading1"/>
        <w:numPr>
          <w:ilvl w:val="0"/>
          <w:numId w:val="6"/>
        </w:numPr>
        <w:tabs>
          <w:tab w:val="left" w:pos="404"/>
        </w:tabs>
        <w:spacing w:before="170"/>
        <w:ind w:hanging="283"/>
      </w:pPr>
      <w:r>
        <w:rPr>
          <w:color w:val="231F20"/>
        </w:rPr>
        <w:t>Review</w:t>
      </w:r>
      <w:r>
        <w:rPr>
          <w:color w:val="231F20"/>
          <w:spacing w:val="10"/>
        </w:rPr>
        <w:t xml:space="preserve"> </w:t>
      </w:r>
      <w:r>
        <w:rPr>
          <w:color w:val="231F20"/>
        </w:rPr>
        <w:t>Service</w:t>
      </w:r>
    </w:p>
    <w:p w:rsidR="00283EDC" w:rsidRDefault="00A86992">
      <w:pPr>
        <w:pStyle w:val="ListParagraph"/>
        <w:numPr>
          <w:ilvl w:val="1"/>
          <w:numId w:val="6"/>
        </w:numPr>
        <w:tabs>
          <w:tab w:val="left" w:pos="866"/>
        </w:tabs>
        <w:spacing w:before="179" w:line="249" w:lineRule="auto"/>
        <w:ind w:left="865" w:right="469" w:hanging="462"/>
        <w:rPr>
          <w:sz w:val="20"/>
        </w:rPr>
      </w:pPr>
      <w:r>
        <w:rPr>
          <w:color w:val="231F20"/>
          <w:sz w:val="20"/>
        </w:rPr>
        <w:t xml:space="preserve">During the term of this agreement </w:t>
      </w:r>
      <w:r>
        <w:rPr>
          <w:color w:val="231F20"/>
          <w:spacing w:val="-3"/>
          <w:sz w:val="20"/>
        </w:rPr>
        <w:t xml:space="preserve">(or  </w:t>
      </w:r>
      <w:r>
        <w:rPr>
          <w:color w:val="231F20"/>
          <w:sz w:val="20"/>
        </w:rPr>
        <w:t xml:space="preserve">any further term of the agreement) you are entitled to a review annually or on a frequency as agreed </w:t>
      </w:r>
      <w:r>
        <w:rPr>
          <w:color w:val="231F20"/>
          <w:sz w:val="20"/>
        </w:rPr>
        <w:lastRenderedPageBreak/>
        <w:t>by you and us. The review will evaluate your current situation against the objectives, strategies and</w:t>
      </w:r>
    </w:p>
    <w:p w:rsidR="00283EDC" w:rsidRDefault="00A86992">
      <w:pPr>
        <w:pStyle w:val="BodyText"/>
        <w:spacing w:before="0" w:line="249" w:lineRule="auto"/>
        <w:ind w:left="865" w:right="111"/>
      </w:pPr>
      <w:r>
        <w:rPr>
          <w:color w:val="231F20"/>
        </w:rPr>
        <w:t>financial planning recommendations we have previously identified with you.</w:t>
      </w:r>
    </w:p>
    <w:p w:rsidR="00283EDC" w:rsidRDefault="00A86992">
      <w:pPr>
        <w:pStyle w:val="Heading1"/>
        <w:numPr>
          <w:ilvl w:val="0"/>
          <w:numId w:val="6"/>
        </w:numPr>
        <w:tabs>
          <w:tab w:val="left" w:pos="404"/>
        </w:tabs>
        <w:spacing w:before="170"/>
        <w:ind w:hanging="283"/>
      </w:pPr>
      <w:r>
        <w:rPr>
          <w:color w:val="231F20"/>
        </w:rPr>
        <w:t>Notice</w:t>
      </w:r>
    </w:p>
    <w:p w:rsidR="00283EDC" w:rsidRDefault="00A86992">
      <w:pPr>
        <w:pStyle w:val="ListParagraph"/>
        <w:numPr>
          <w:ilvl w:val="1"/>
          <w:numId w:val="6"/>
        </w:numPr>
        <w:tabs>
          <w:tab w:val="left" w:pos="863"/>
        </w:tabs>
        <w:spacing w:before="179" w:line="249" w:lineRule="auto"/>
        <w:ind w:left="862" w:right="197" w:hanging="459"/>
        <w:rPr>
          <w:sz w:val="20"/>
        </w:rPr>
      </w:pPr>
      <w:r>
        <w:rPr>
          <w:color w:val="231F20"/>
          <w:sz w:val="20"/>
        </w:rPr>
        <w:t xml:space="preserve">If you need to contact us, you may do so by using the contact details contained at Item 1 of Schedule </w:t>
      </w:r>
      <w:r>
        <w:rPr>
          <w:color w:val="231F20"/>
          <w:spacing w:val="-5"/>
          <w:sz w:val="20"/>
        </w:rPr>
        <w:t>1.</w:t>
      </w:r>
    </w:p>
    <w:p w:rsidR="00283EDC" w:rsidRDefault="00A86992">
      <w:pPr>
        <w:pStyle w:val="ListParagraph"/>
        <w:numPr>
          <w:ilvl w:val="1"/>
          <w:numId w:val="6"/>
        </w:numPr>
        <w:tabs>
          <w:tab w:val="left" w:pos="885"/>
        </w:tabs>
        <w:spacing w:before="170" w:line="249" w:lineRule="auto"/>
        <w:ind w:left="884" w:right="158" w:hanging="481"/>
        <w:rPr>
          <w:sz w:val="20"/>
        </w:rPr>
      </w:pPr>
      <w:r>
        <w:rPr>
          <w:color w:val="231F20"/>
          <w:sz w:val="20"/>
        </w:rPr>
        <w:t xml:space="preserve">If we need to contact you, we will use the contact address you provide to us, and which is contained at Item 6 of Schedule </w:t>
      </w:r>
      <w:r>
        <w:rPr>
          <w:color w:val="231F20"/>
          <w:spacing w:val="-5"/>
          <w:sz w:val="20"/>
        </w:rPr>
        <w:t xml:space="preserve">1. </w:t>
      </w:r>
      <w:r>
        <w:rPr>
          <w:color w:val="231F20"/>
          <w:sz w:val="20"/>
        </w:rPr>
        <w:t>Any communication that is posted will be deemed received the next Business Day following posting. Any communication sent electronically will be deemed received at the time it is</w:t>
      </w:r>
      <w:r>
        <w:rPr>
          <w:color w:val="231F20"/>
          <w:spacing w:val="-1"/>
          <w:sz w:val="20"/>
        </w:rPr>
        <w:t xml:space="preserve"> </w:t>
      </w:r>
      <w:r>
        <w:rPr>
          <w:color w:val="231F20"/>
          <w:sz w:val="20"/>
        </w:rPr>
        <w:t>sent.</w:t>
      </w:r>
    </w:p>
    <w:p w:rsidR="00283EDC" w:rsidRDefault="00283EDC">
      <w:pPr>
        <w:spacing w:line="249" w:lineRule="auto"/>
        <w:rPr>
          <w:sz w:val="20"/>
        </w:rPr>
        <w:sectPr w:rsidR="00283EDC">
          <w:type w:val="continuous"/>
          <w:pgSz w:w="11910" w:h="16840"/>
          <w:pgMar w:top="1760" w:right="920" w:bottom="280" w:left="900" w:header="720" w:footer="720" w:gutter="0"/>
          <w:cols w:num="2" w:space="720" w:equalWidth="0">
            <w:col w:w="4860" w:space="242"/>
            <w:col w:w="4988"/>
          </w:cols>
        </w:sectPr>
      </w:pPr>
    </w:p>
    <w:p w:rsidR="00283EDC" w:rsidRDefault="00283EDC">
      <w:pPr>
        <w:pStyle w:val="BodyText"/>
        <w:spacing w:before="0"/>
      </w:pPr>
    </w:p>
    <w:p w:rsidR="00283EDC" w:rsidRDefault="00283EDC">
      <w:pPr>
        <w:pStyle w:val="BodyText"/>
        <w:spacing w:before="1"/>
        <w:rPr>
          <w:sz w:val="27"/>
        </w:rPr>
      </w:pPr>
    </w:p>
    <w:p w:rsidR="00283EDC" w:rsidRDefault="00283EDC">
      <w:pPr>
        <w:rPr>
          <w:sz w:val="27"/>
        </w:rPr>
        <w:sectPr w:rsidR="00283EDC">
          <w:pgSz w:w="11910" w:h="16840"/>
          <w:pgMar w:top="2120" w:right="900" w:bottom="280" w:left="900" w:header="979" w:footer="0" w:gutter="0"/>
          <w:cols w:space="720"/>
        </w:sectPr>
      </w:pPr>
    </w:p>
    <w:p w:rsidR="00283EDC" w:rsidRDefault="00A86992">
      <w:pPr>
        <w:pStyle w:val="ListParagraph"/>
        <w:numPr>
          <w:ilvl w:val="1"/>
          <w:numId w:val="6"/>
        </w:numPr>
        <w:tabs>
          <w:tab w:val="left" w:pos="883"/>
        </w:tabs>
        <w:spacing w:before="94" w:line="249" w:lineRule="auto"/>
        <w:ind w:left="882" w:right="392" w:hanging="479"/>
        <w:rPr>
          <w:sz w:val="20"/>
        </w:rPr>
      </w:pPr>
      <w:r>
        <w:rPr>
          <w:color w:val="231F20"/>
          <w:spacing w:val="-6"/>
          <w:sz w:val="20"/>
        </w:rPr>
        <w:t xml:space="preserve">You </w:t>
      </w:r>
      <w:r>
        <w:rPr>
          <w:color w:val="231F20"/>
          <w:sz w:val="20"/>
        </w:rPr>
        <w:t xml:space="preserve">must inform us if you change your contact address. </w:t>
      </w:r>
      <w:r>
        <w:rPr>
          <w:color w:val="231F20"/>
          <w:spacing w:val="-6"/>
          <w:sz w:val="20"/>
        </w:rPr>
        <w:t xml:space="preserve">You </w:t>
      </w:r>
      <w:r>
        <w:rPr>
          <w:color w:val="231F20"/>
          <w:sz w:val="20"/>
        </w:rPr>
        <w:t>are responsible for ensuring that we have up to date contact details for</w:t>
      </w:r>
      <w:r>
        <w:rPr>
          <w:color w:val="231F20"/>
          <w:spacing w:val="-4"/>
          <w:sz w:val="20"/>
        </w:rPr>
        <w:t xml:space="preserve"> </w:t>
      </w:r>
      <w:r>
        <w:rPr>
          <w:color w:val="231F20"/>
          <w:sz w:val="20"/>
        </w:rPr>
        <w:t>you.</w:t>
      </w:r>
    </w:p>
    <w:p w:rsidR="00283EDC" w:rsidRDefault="00A86992">
      <w:pPr>
        <w:pStyle w:val="ListParagraph"/>
        <w:numPr>
          <w:ilvl w:val="1"/>
          <w:numId w:val="6"/>
        </w:numPr>
        <w:tabs>
          <w:tab w:val="left" w:pos="882"/>
        </w:tabs>
        <w:spacing w:line="249" w:lineRule="auto"/>
        <w:ind w:left="881" w:hanging="478"/>
        <w:rPr>
          <w:sz w:val="20"/>
        </w:rPr>
      </w:pPr>
      <w:r>
        <w:rPr>
          <w:color w:val="231F20"/>
          <w:sz w:val="20"/>
        </w:rPr>
        <w:t>If you do not respond to our</w:t>
      </w:r>
      <w:r>
        <w:rPr>
          <w:color w:val="231F20"/>
          <w:spacing w:val="-19"/>
          <w:sz w:val="20"/>
        </w:rPr>
        <w:t xml:space="preserve"> </w:t>
      </w:r>
      <w:r>
        <w:rPr>
          <w:color w:val="231F20"/>
          <w:sz w:val="20"/>
        </w:rPr>
        <w:t>communications, we will interpret this as a decision not to proceed with a recommendation. The timeframe for a response before the recommendation expires is 30</w:t>
      </w:r>
      <w:r>
        <w:rPr>
          <w:color w:val="231F20"/>
          <w:spacing w:val="-3"/>
          <w:sz w:val="20"/>
        </w:rPr>
        <w:t xml:space="preserve"> </w:t>
      </w:r>
      <w:r>
        <w:rPr>
          <w:color w:val="231F20"/>
          <w:sz w:val="20"/>
        </w:rPr>
        <w:t>days.</w:t>
      </w:r>
    </w:p>
    <w:p w:rsidR="00283EDC" w:rsidRDefault="00A86992">
      <w:pPr>
        <w:pStyle w:val="Heading1"/>
        <w:numPr>
          <w:ilvl w:val="0"/>
          <w:numId w:val="6"/>
        </w:numPr>
        <w:tabs>
          <w:tab w:val="left" w:pos="404"/>
        </w:tabs>
        <w:ind w:hanging="283"/>
      </w:pPr>
      <w:r>
        <w:rPr>
          <w:color w:val="231F20"/>
        </w:rPr>
        <w:t>Liability and</w:t>
      </w:r>
      <w:r>
        <w:rPr>
          <w:color w:val="231F20"/>
          <w:spacing w:val="30"/>
        </w:rPr>
        <w:t xml:space="preserve"> </w:t>
      </w:r>
      <w:r>
        <w:rPr>
          <w:color w:val="231F20"/>
        </w:rPr>
        <w:t>indemnities</w:t>
      </w:r>
    </w:p>
    <w:p w:rsidR="00283EDC" w:rsidRDefault="00A86992">
      <w:pPr>
        <w:pStyle w:val="ListParagraph"/>
        <w:numPr>
          <w:ilvl w:val="1"/>
          <w:numId w:val="6"/>
        </w:numPr>
        <w:tabs>
          <w:tab w:val="left" w:pos="969"/>
        </w:tabs>
        <w:spacing w:before="180" w:line="249" w:lineRule="auto"/>
        <w:ind w:left="968" w:right="20" w:hanging="565"/>
        <w:rPr>
          <w:sz w:val="20"/>
        </w:rPr>
      </w:pPr>
      <w:r>
        <w:rPr>
          <w:color w:val="231F20"/>
          <w:spacing w:val="-6"/>
          <w:sz w:val="20"/>
        </w:rPr>
        <w:t xml:space="preserve">You </w:t>
      </w:r>
      <w:r>
        <w:rPr>
          <w:color w:val="231F20"/>
          <w:sz w:val="20"/>
        </w:rPr>
        <w:t>acknowledge and agree that while we and our representatives will exercise due care and skill when recommending financial products, we do not give any</w:t>
      </w:r>
      <w:r>
        <w:rPr>
          <w:color w:val="231F20"/>
          <w:spacing w:val="-9"/>
          <w:sz w:val="20"/>
        </w:rPr>
        <w:t xml:space="preserve"> </w:t>
      </w:r>
      <w:r>
        <w:rPr>
          <w:color w:val="231F20"/>
          <w:sz w:val="20"/>
        </w:rPr>
        <w:t>assurance</w:t>
      </w:r>
    </w:p>
    <w:p w:rsidR="00283EDC" w:rsidRDefault="00A86992">
      <w:pPr>
        <w:pStyle w:val="BodyText"/>
        <w:spacing w:before="1" w:line="249" w:lineRule="auto"/>
        <w:ind w:left="968"/>
      </w:pPr>
      <w:r>
        <w:rPr>
          <w:color w:val="231F20"/>
        </w:rPr>
        <w:t>or warrant any particular financial product performance or rate of return.</w:t>
      </w:r>
    </w:p>
    <w:p w:rsidR="00283EDC" w:rsidRDefault="00A86992">
      <w:pPr>
        <w:pStyle w:val="ListParagraph"/>
        <w:numPr>
          <w:ilvl w:val="1"/>
          <w:numId w:val="6"/>
        </w:numPr>
        <w:tabs>
          <w:tab w:val="left" w:pos="991"/>
        </w:tabs>
        <w:spacing w:line="249" w:lineRule="auto"/>
        <w:ind w:left="990" w:hanging="587"/>
        <w:rPr>
          <w:sz w:val="20"/>
        </w:rPr>
      </w:pPr>
      <w:r>
        <w:rPr>
          <w:color w:val="231F20"/>
          <w:sz w:val="20"/>
        </w:rPr>
        <w:t>We are not responsible for any loss incurred by you as a result of any act, omission, deceit, neglect, mistake or default of any third party except to the extent that the loss is attributable to our negligence, deceit or default.</w:t>
      </w:r>
    </w:p>
    <w:p w:rsidR="00283EDC" w:rsidRDefault="00A86992">
      <w:pPr>
        <w:pStyle w:val="ListParagraph"/>
        <w:numPr>
          <w:ilvl w:val="1"/>
          <w:numId w:val="6"/>
        </w:numPr>
        <w:tabs>
          <w:tab w:val="left" w:pos="989"/>
        </w:tabs>
        <w:spacing w:line="249" w:lineRule="auto"/>
        <w:ind w:left="988" w:right="416" w:hanging="585"/>
        <w:rPr>
          <w:sz w:val="20"/>
        </w:rPr>
      </w:pPr>
      <w:r>
        <w:rPr>
          <w:color w:val="231F20"/>
          <w:spacing w:val="-8"/>
          <w:sz w:val="20"/>
        </w:rPr>
        <w:t xml:space="preserve">To </w:t>
      </w:r>
      <w:r>
        <w:rPr>
          <w:color w:val="231F20"/>
          <w:sz w:val="20"/>
        </w:rPr>
        <w:t>the extent that any loss, liability cost or expense to you is caused by</w:t>
      </w:r>
      <w:r>
        <w:rPr>
          <w:color w:val="231F20"/>
          <w:spacing w:val="-13"/>
          <w:sz w:val="20"/>
        </w:rPr>
        <w:t xml:space="preserve"> </w:t>
      </w:r>
      <w:r>
        <w:rPr>
          <w:color w:val="231F20"/>
          <w:sz w:val="20"/>
        </w:rPr>
        <w:t>our</w:t>
      </w:r>
    </w:p>
    <w:p w:rsidR="00283EDC" w:rsidRDefault="00A86992">
      <w:pPr>
        <w:pStyle w:val="BodyText"/>
        <w:spacing w:before="1" w:line="249" w:lineRule="auto"/>
        <w:ind w:left="988" w:right="43"/>
      </w:pPr>
      <w:r>
        <w:rPr>
          <w:color w:val="231F20"/>
        </w:rPr>
        <w:t>negligence, fraud or dishonesty, our liability is limited to the extent permitted by law to the value of the financial product or asset to which the liability arose at the time of the negligence, fraud or</w:t>
      </w:r>
      <w:r>
        <w:rPr>
          <w:color w:val="231F20"/>
          <w:spacing w:val="-6"/>
        </w:rPr>
        <w:t xml:space="preserve"> </w:t>
      </w:r>
      <w:r>
        <w:rPr>
          <w:color w:val="231F20"/>
        </w:rPr>
        <w:t>dishonesty.</w:t>
      </w:r>
    </w:p>
    <w:p w:rsidR="00283EDC" w:rsidRDefault="00A86992">
      <w:pPr>
        <w:pStyle w:val="ListParagraph"/>
        <w:numPr>
          <w:ilvl w:val="1"/>
          <w:numId w:val="6"/>
        </w:numPr>
        <w:tabs>
          <w:tab w:val="left" w:pos="988"/>
        </w:tabs>
        <w:spacing w:line="249" w:lineRule="auto"/>
        <w:ind w:left="987" w:right="74" w:hanging="584"/>
        <w:rPr>
          <w:sz w:val="20"/>
        </w:rPr>
      </w:pPr>
      <w:r>
        <w:rPr>
          <w:color w:val="231F20"/>
          <w:spacing w:val="-6"/>
          <w:sz w:val="20"/>
        </w:rPr>
        <w:t xml:space="preserve">You </w:t>
      </w:r>
      <w:r>
        <w:rPr>
          <w:color w:val="231F20"/>
          <w:sz w:val="20"/>
        </w:rPr>
        <w:t xml:space="preserve">agree to reimburse us for the </w:t>
      </w:r>
      <w:r>
        <w:rPr>
          <w:color w:val="231F20"/>
          <w:sz w:val="20"/>
        </w:rPr>
        <w:lastRenderedPageBreak/>
        <w:t xml:space="preserve">costs of all actions, proceedings, claims, demands, taxes, and expenses incurred by us as a result of providing services to you pursuant to this agreement. In this case, “taxes” include all stamp </w:t>
      </w:r>
      <w:r>
        <w:rPr>
          <w:color w:val="231F20"/>
          <w:spacing w:val="-3"/>
          <w:sz w:val="20"/>
        </w:rPr>
        <w:t>duty,</w:t>
      </w:r>
      <w:r>
        <w:rPr>
          <w:color w:val="231F20"/>
          <w:spacing w:val="5"/>
          <w:sz w:val="20"/>
        </w:rPr>
        <w:t xml:space="preserve"> </w:t>
      </w:r>
      <w:r>
        <w:rPr>
          <w:color w:val="231F20"/>
          <w:sz w:val="20"/>
        </w:rPr>
        <w:t>registrations,</w:t>
      </w:r>
    </w:p>
    <w:p w:rsidR="00283EDC" w:rsidRDefault="00A86992">
      <w:pPr>
        <w:pStyle w:val="BodyText"/>
        <w:spacing w:before="1" w:line="249" w:lineRule="auto"/>
        <w:ind w:left="987" w:right="351"/>
      </w:pPr>
      <w:r>
        <w:rPr>
          <w:color w:val="231F20"/>
        </w:rPr>
        <w:t>and other duties, levies, deductions and charges whatsoever.</w:t>
      </w:r>
    </w:p>
    <w:p w:rsidR="00283EDC" w:rsidRDefault="00A86992">
      <w:pPr>
        <w:pStyle w:val="ListParagraph"/>
        <w:numPr>
          <w:ilvl w:val="1"/>
          <w:numId w:val="6"/>
        </w:numPr>
        <w:tabs>
          <w:tab w:val="left" w:pos="989"/>
        </w:tabs>
        <w:spacing w:line="249" w:lineRule="auto"/>
        <w:ind w:left="988" w:right="167" w:hanging="585"/>
        <w:rPr>
          <w:sz w:val="20"/>
        </w:rPr>
      </w:pPr>
      <w:r>
        <w:rPr>
          <w:color w:val="231F20"/>
          <w:sz w:val="20"/>
        </w:rPr>
        <w:t xml:space="preserve">This clause </w:t>
      </w:r>
      <w:r>
        <w:rPr>
          <w:color w:val="231F20"/>
          <w:spacing w:val="-3"/>
          <w:sz w:val="20"/>
        </w:rPr>
        <w:t xml:space="preserve">10 </w:t>
      </w:r>
      <w:r>
        <w:rPr>
          <w:color w:val="231F20"/>
          <w:sz w:val="20"/>
        </w:rPr>
        <w:t>shall survive termination of this</w:t>
      </w:r>
      <w:r>
        <w:rPr>
          <w:color w:val="231F20"/>
          <w:spacing w:val="-1"/>
          <w:sz w:val="20"/>
        </w:rPr>
        <w:t xml:space="preserve"> </w:t>
      </w:r>
      <w:r>
        <w:rPr>
          <w:color w:val="231F20"/>
          <w:sz w:val="20"/>
        </w:rPr>
        <w:t>agreement.</w:t>
      </w:r>
    </w:p>
    <w:p w:rsidR="00283EDC" w:rsidRDefault="00A86992">
      <w:pPr>
        <w:pStyle w:val="Heading1"/>
        <w:numPr>
          <w:ilvl w:val="0"/>
          <w:numId w:val="6"/>
        </w:numPr>
        <w:tabs>
          <w:tab w:val="left" w:pos="460"/>
        </w:tabs>
        <w:ind w:left="459" w:hanging="339"/>
      </w:pPr>
      <w:r>
        <w:rPr>
          <w:color w:val="231F20"/>
        </w:rPr>
        <w:t>Warranties</w:t>
      </w:r>
    </w:p>
    <w:p w:rsidR="00283EDC" w:rsidRDefault="00A86992">
      <w:pPr>
        <w:pStyle w:val="ListParagraph"/>
        <w:numPr>
          <w:ilvl w:val="1"/>
          <w:numId w:val="6"/>
        </w:numPr>
        <w:tabs>
          <w:tab w:val="left" w:pos="949"/>
        </w:tabs>
        <w:spacing w:before="180" w:line="249" w:lineRule="auto"/>
        <w:ind w:left="948" w:hanging="545"/>
        <w:rPr>
          <w:sz w:val="20"/>
        </w:rPr>
      </w:pPr>
      <w:r>
        <w:rPr>
          <w:color w:val="231F20"/>
          <w:sz w:val="20"/>
        </w:rPr>
        <w:t>By entering into this agreement, you warrant that:</w:t>
      </w:r>
    </w:p>
    <w:p w:rsidR="00283EDC" w:rsidRDefault="00A86992">
      <w:pPr>
        <w:pStyle w:val="ListParagraph"/>
        <w:numPr>
          <w:ilvl w:val="2"/>
          <w:numId w:val="6"/>
        </w:numPr>
        <w:tabs>
          <w:tab w:val="left" w:pos="1089"/>
        </w:tabs>
        <w:spacing w:line="249" w:lineRule="auto"/>
        <w:ind w:left="1088" w:right="95" w:hanging="685"/>
        <w:rPr>
          <w:sz w:val="20"/>
        </w:rPr>
      </w:pPr>
      <w:r>
        <w:rPr>
          <w:color w:val="231F20"/>
          <w:sz w:val="20"/>
        </w:rPr>
        <w:t>you have the power and authority to enter into this</w:t>
      </w:r>
      <w:r>
        <w:rPr>
          <w:color w:val="231F20"/>
          <w:spacing w:val="-6"/>
          <w:sz w:val="20"/>
        </w:rPr>
        <w:t xml:space="preserve"> </w:t>
      </w:r>
      <w:r>
        <w:rPr>
          <w:color w:val="231F20"/>
          <w:sz w:val="20"/>
        </w:rPr>
        <w:t>agreement;</w:t>
      </w:r>
    </w:p>
    <w:p w:rsidR="00283EDC" w:rsidRDefault="00A86992">
      <w:pPr>
        <w:pStyle w:val="ListParagraph"/>
        <w:numPr>
          <w:ilvl w:val="2"/>
          <w:numId w:val="6"/>
        </w:numPr>
        <w:tabs>
          <w:tab w:val="left" w:pos="1111"/>
          <w:tab w:val="left" w:pos="1112"/>
        </w:tabs>
        <w:spacing w:line="249" w:lineRule="auto"/>
        <w:ind w:left="1111" w:right="61" w:hanging="708"/>
        <w:rPr>
          <w:sz w:val="20"/>
        </w:rPr>
      </w:pPr>
      <w:r>
        <w:rPr>
          <w:color w:val="231F20"/>
          <w:sz w:val="20"/>
        </w:rPr>
        <w:t>the information you have provided to us is true and</w:t>
      </w:r>
      <w:r>
        <w:rPr>
          <w:color w:val="231F20"/>
          <w:spacing w:val="10"/>
          <w:sz w:val="20"/>
        </w:rPr>
        <w:t xml:space="preserve"> </w:t>
      </w:r>
      <w:r>
        <w:rPr>
          <w:color w:val="231F20"/>
          <w:sz w:val="20"/>
        </w:rPr>
        <w:t>correct;</w:t>
      </w:r>
    </w:p>
    <w:p w:rsidR="00283EDC" w:rsidRDefault="00A86992">
      <w:pPr>
        <w:pStyle w:val="ListParagraph"/>
        <w:numPr>
          <w:ilvl w:val="2"/>
          <w:numId w:val="6"/>
        </w:numPr>
        <w:tabs>
          <w:tab w:val="left" w:pos="1108"/>
          <w:tab w:val="left" w:pos="1109"/>
        </w:tabs>
        <w:ind w:left="1108" w:hanging="705"/>
        <w:rPr>
          <w:sz w:val="20"/>
        </w:rPr>
      </w:pPr>
      <w:r>
        <w:rPr>
          <w:color w:val="231F20"/>
          <w:sz w:val="20"/>
        </w:rPr>
        <w:t>your obligations under this agreement</w:t>
      </w:r>
      <w:r>
        <w:rPr>
          <w:color w:val="231F20"/>
          <w:spacing w:val="-7"/>
          <w:sz w:val="20"/>
        </w:rPr>
        <w:t xml:space="preserve"> </w:t>
      </w:r>
      <w:r>
        <w:rPr>
          <w:color w:val="231F20"/>
          <w:sz w:val="20"/>
        </w:rPr>
        <w:t>are</w:t>
      </w:r>
    </w:p>
    <w:p w:rsidR="00283EDC" w:rsidRDefault="00A86992">
      <w:pPr>
        <w:pStyle w:val="BodyText"/>
        <w:spacing w:before="94"/>
        <w:ind w:left="1108"/>
      </w:pPr>
      <w:r>
        <w:br w:type="column"/>
      </w:r>
      <w:r>
        <w:rPr>
          <w:color w:val="231F20"/>
        </w:rPr>
        <w:lastRenderedPageBreak/>
        <w:t>valid and enforceable against you;</w:t>
      </w:r>
    </w:p>
    <w:p w:rsidR="00283EDC" w:rsidRDefault="00A86992">
      <w:pPr>
        <w:pStyle w:val="ListParagraph"/>
        <w:numPr>
          <w:ilvl w:val="1"/>
          <w:numId w:val="4"/>
        </w:numPr>
        <w:tabs>
          <w:tab w:val="left" w:pos="972"/>
        </w:tabs>
        <w:spacing w:before="180" w:line="249" w:lineRule="auto"/>
        <w:ind w:right="317"/>
        <w:rPr>
          <w:sz w:val="20"/>
        </w:rPr>
      </w:pPr>
      <w:r>
        <w:rPr>
          <w:color w:val="231F20"/>
          <w:sz w:val="20"/>
        </w:rPr>
        <w:t xml:space="preserve">If you are a body corporate, you have the </w:t>
      </w:r>
      <w:proofErr w:type="spellStart"/>
      <w:r>
        <w:rPr>
          <w:color w:val="231F20"/>
          <w:sz w:val="20"/>
        </w:rPr>
        <w:t>authorisations</w:t>
      </w:r>
      <w:proofErr w:type="spellEnd"/>
      <w:r>
        <w:rPr>
          <w:color w:val="231F20"/>
          <w:sz w:val="20"/>
        </w:rPr>
        <w:t xml:space="preserve"> necessary for you to enter into this agreement and to observe and exercise your rights and obligations under the</w:t>
      </w:r>
      <w:r>
        <w:rPr>
          <w:color w:val="231F20"/>
          <w:spacing w:val="-1"/>
          <w:sz w:val="20"/>
        </w:rPr>
        <w:t xml:space="preserve"> </w:t>
      </w:r>
      <w:r>
        <w:rPr>
          <w:color w:val="231F20"/>
          <w:sz w:val="20"/>
        </w:rPr>
        <w:t>agreement.</w:t>
      </w:r>
    </w:p>
    <w:p w:rsidR="00283EDC" w:rsidRDefault="00A86992">
      <w:pPr>
        <w:pStyle w:val="ListParagraph"/>
        <w:numPr>
          <w:ilvl w:val="1"/>
          <w:numId w:val="4"/>
        </w:numPr>
        <w:tabs>
          <w:tab w:val="left" w:pos="969"/>
        </w:tabs>
        <w:ind w:left="968" w:hanging="565"/>
        <w:rPr>
          <w:sz w:val="20"/>
        </w:rPr>
      </w:pPr>
      <w:r>
        <w:rPr>
          <w:color w:val="231F20"/>
          <w:sz w:val="20"/>
        </w:rPr>
        <w:t>If you are a</w:t>
      </w:r>
      <w:r>
        <w:rPr>
          <w:color w:val="231F20"/>
          <w:spacing w:val="-9"/>
          <w:sz w:val="20"/>
        </w:rPr>
        <w:t xml:space="preserve"> </w:t>
      </w:r>
      <w:r>
        <w:rPr>
          <w:color w:val="231F20"/>
          <w:sz w:val="20"/>
        </w:rPr>
        <w:t>trustee:</w:t>
      </w:r>
    </w:p>
    <w:p w:rsidR="00283EDC" w:rsidRDefault="00A86992">
      <w:pPr>
        <w:pStyle w:val="ListParagraph"/>
        <w:numPr>
          <w:ilvl w:val="2"/>
          <w:numId w:val="4"/>
        </w:numPr>
        <w:tabs>
          <w:tab w:val="left" w:pos="1119"/>
        </w:tabs>
        <w:spacing w:before="180" w:line="249" w:lineRule="auto"/>
        <w:ind w:right="241"/>
        <w:rPr>
          <w:sz w:val="20"/>
        </w:rPr>
      </w:pPr>
      <w:r>
        <w:rPr>
          <w:color w:val="231F20"/>
          <w:sz w:val="20"/>
        </w:rPr>
        <w:t>this agreement will bind you in both your personal capacity and your capacity as a trustee;</w:t>
      </w:r>
    </w:p>
    <w:p w:rsidR="00283EDC" w:rsidRDefault="00A86992">
      <w:pPr>
        <w:pStyle w:val="ListParagraph"/>
        <w:numPr>
          <w:ilvl w:val="2"/>
          <w:numId w:val="4"/>
        </w:numPr>
        <w:tabs>
          <w:tab w:val="left" w:pos="1142"/>
        </w:tabs>
        <w:spacing w:line="249" w:lineRule="auto"/>
        <w:ind w:left="1141" w:right="260" w:hanging="738"/>
        <w:rPr>
          <w:sz w:val="20"/>
        </w:rPr>
      </w:pPr>
      <w:r>
        <w:rPr>
          <w:color w:val="231F20"/>
          <w:sz w:val="20"/>
        </w:rPr>
        <w:t>you are entitled to be indemnified out of the assets of the trust for liabilities which you may incur under this</w:t>
      </w:r>
      <w:r>
        <w:rPr>
          <w:color w:val="231F20"/>
          <w:spacing w:val="-10"/>
          <w:sz w:val="20"/>
        </w:rPr>
        <w:t xml:space="preserve"> </w:t>
      </w:r>
      <w:r>
        <w:rPr>
          <w:color w:val="231F20"/>
          <w:sz w:val="20"/>
        </w:rPr>
        <w:t>agreement;</w:t>
      </w:r>
    </w:p>
    <w:p w:rsidR="00283EDC" w:rsidRDefault="00A86992">
      <w:pPr>
        <w:pStyle w:val="ListParagraph"/>
        <w:numPr>
          <w:ilvl w:val="2"/>
          <w:numId w:val="4"/>
        </w:numPr>
        <w:tabs>
          <w:tab w:val="left" w:pos="1139"/>
        </w:tabs>
        <w:spacing w:line="249" w:lineRule="auto"/>
        <w:ind w:left="1138" w:right="747" w:hanging="735"/>
        <w:rPr>
          <w:sz w:val="20"/>
        </w:rPr>
      </w:pPr>
      <w:r>
        <w:rPr>
          <w:color w:val="231F20"/>
          <w:sz w:val="20"/>
        </w:rPr>
        <w:t>you have authority to enter into this agreement;</w:t>
      </w:r>
      <w:r>
        <w:rPr>
          <w:color w:val="231F20"/>
          <w:spacing w:val="-3"/>
          <w:sz w:val="20"/>
        </w:rPr>
        <w:t xml:space="preserve"> </w:t>
      </w:r>
      <w:r>
        <w:rPr>
          <w:color w:val="231F20"/>
          <w:sz w:val="20"/>
        </w:rPr>
        <w:t>and</w:t>
      </w:r>
    </w:p>
    <w:p w:rsidR="00283EDC" w:rsidRDefault="00A86992">
      <w:pPr>
        <w:pStyle w:val="ListParagraph"/>
        <w:numPr>
          <w:ilvl w:val="2"/>
          <w:numId w:val="4"/>
        </w:numPr>
        <w:tabs>
          <w:tab w:val="left" w:pos="1138"/>
        </w:tabs>
        <w:spacing w:line="249" w:lineRule="auto"/>
        <w:ind w:left="1137" w:right="1088" w:hanging="734"/>
        <w:rPr>
          <w:sz w:val="20"/>
        </w:rPr>
      </w:pPr>
      <w:r>
        <w:rPr>
          <w:color w:val="231F20"/>
          <w:sz w:val="20"/>
        </w:rPr>
        <w:t xml:space="preserve">your instructions are lawful and </w:t>
      </w:r>
      <w:proofErr w:type="spellStart"/>
      <w:r>
        <w:rPr>
          <w:color w:val="231F20"/>
          <w:sz w:val="20"/>
        </w:rPr>
        <w:t>authorised</w:t>
      </w:r>
      <w:proofErr w:type="spellEnd"/>
    </w:p>
    <w:p w:rsidR="00283EDC" w:rsidRDefault="00A86992">
      <w:pPr>
        <w:pStyle w:val="BodyText"/>
        <w:spacing w:line="249" w:lineRule="auto"/>
        <w:ind w:left="968" w:right="206" w:hanging="565"/>
      </w:pPr>
      <w:r>
        <w:rPr>
          <w:color w:val="231F20"/>
        </w:rPr>
        <w:t>11.4 This clause 11 shall survive termination of this agreement.</w:t>
      </w:r>
    </w:p>
    <w:p w:rsidR="00283EDC" w:rsidRDefault="00A86992">
      <w:pPr>
        <w:pStyle w:val="Heading1"/>
        <w:numPr>
          <w:ilvl w:val="0"/>
          <w:numId w:val="6"/>
        </w:numPr>
        <w:tabs>
          <w:tab w:val="left" w:pos="460"/>
        </w:tabs>
        <w:ind w:left="459" w:hanging="339"/>
      </w:pPr>
      <w:r>
        <w:rPr>
          <w:color w:val="231F20"/>
        </w:rPr>
        <w:t>Assignment</w:t>
      </w:r>
    </w:p>
    <w:p w:rsidR="00283EDC" w:rsidRDefault="00A86992">
      <w:pPr>
        <w:pStyle w:val="ListParagraph"/>
        <w:numPr>
          <w:ilvl w:val="1"/>
          <w:numId w:val="6"/>
        </w:numPr>
        <w:tabs>
          <w:tab w:val="left" w:pos="968"/>
        </w:tabs>
        <w:spacing w:before="180" w:line="249" w:lineRule="auto"/>
        <w:ind w:left="967" w:right="241" w:hanging="564"/>
        <w:rPr>
          <w:sz w:val="20"/>
        </w:rPr>
      </w:pPr>
      <w:r>
        <w:rPr>
          <w:color w:val="231F20"/>
          <w:spacing w:val="-6"/>
          <w:sz w:val="20"/>
        </w:rPr>
        <w:t xml:space="preserve">You </w:t>
      </w:r>
      <w:r>
        <w:rPr>
          <w:color w:val="231F20"/>
          <w:sz w:val="20"/>
        </w:rPr>
        <w:t>agree and warrant that we may assign our interest and responsibilities under this agreement by prior written notice to you.</w:t>
      </w:r>
    </w:p>
    <w:p w:rsidR="00283EDC" w:rsidRDefault="00A86992">
      <w:pPr>
        <w:pStyle w:val="ListParagraph"/>
        <w:numPr>
          <w:ilvl w:val="1"/>
          <w:numId w:val="6"/>
        </w:numPr>
        <w:tabs>
          <w:tab w:val="left" w:pos="990"/>
        </w:tabs>
        <w:spacing w:line="249" w:lineRule="auto"/>
        <w:ind w:left="989" w:right="177" w:hanging="586"/>
        <w:jc w:val="both"/>
        <w:rPr>
          <w:sz w:val="20"/>
        </w:rPr>
      </w:pPr>
      <w:r>
        <w:rPr>
          <w:color w:val="231F20"/>
          <w:spacing w:val="-6"/>
          <w:sz w:val="20"/>
        </w:rPr>
        <w:t xml:space="preserve">You </w:t>
      </w:r>
      <w:r>
        <w:rPr>
          <w:color w:val="231F20"/>
          <w:sz w:val="20"/>
        </w:rPr>
        <w:t>may not assign your interest under this agreement to any other person without our prior written</w:t>
      </w:r>
      <w:r>
        <w:rPr>
          <w:color w:val="231F20"/>
          <w:spacing w:val="11"/>
          <w:sz w:val="20"/>
        </w:rPr>
        <w:t xml:space="preserve"> </w:t>
      </w:r>
      <w:r>
        <w:rPr>
          <w:color w:val="231F20"/>
          <w:sz w:val="20"/>
        </w:rPr>
        <w:t>consent.</w:t>
      </w:r>
    </w:p>
    <w:p w:rsidR="00283EDC" w:rsidRDefault="00A86992">
      <w:pPr>
        <w:pStyle w:val="Heading1"/>
        <w:numPr>
          <w:ilvl w:val="0"/>
          <w:numId w:val="6"/>
        </w:numPr>
        <w:tabs>
          <w:tab w:val="left" w:pos="460"/>
        </w:tabs>
        <w:ind w:left="459" w:hanging="339"/>
      </w:pPr>
      <w:r>
        <w:rPr>
          <w:color w:val="231F20"/>
        </w:rPr>
        <w:t>Renewal of</w:t>
      </w:r>
      <w:r>
        <w:rPr>
          <w:color w:val="231F20"/>
          <w:spacing w:val="11"/>
        </w:rPr>
        <w:t xml:space="preserve"> </w:t>
      </w:r>
      <w:r>
        <w:rPr>
          <w:color w:val="231F20"/>
        </w:rPr>
        <w:t>Agreement</w:t>
      </w:r>
    </w:p>
    <w:p w:rsidR="00283EDC" w:rsidRDefault="00A86992">
      <w:pPr>
        <w:pStyle w:val="ListParagraph"/>
        <w:numPr>
          <w:ilvl w:val="1"/>
          <w:numId w:val="6"/>
        </w:numPr>
        <w:tabs>
          <w:tab w:val="left" w:pos="967"/>
        </w:tabs>
        <w:spacing w:before="180" w:line="249" w:lineRule="auto"/>
        <w:ind w:left="966" w:right="198" w:hanging="563"/>
        <w:rPr>
          <w:sz w:val="20"/>
        </w:rPr>
      </w:pPr>
      <w:r>
        <w:rPr>
          <w:color w:val="231F20"/>
          <w:sz w:val="20"/>
        </w:rPr>
        <w:t xml:space="preserve">This agreement may be renewed by </w:t>
      </w:r>
      <w:r>
        <w:rPr>
          <w:color w:val="231F20"/>
          <w:sz w:val="20"/>
        </w:rPr>
        <w:lastRenderedPageBreak/>
        <w:t>further agreement prior to the expiration of the Renewal Interval set out in at Item 7 of Schedule</w:t>
      </w:r>
      <w:r>
        <w:rPr>
          <w:color w:val="231F20"/>
          <w:spacing w:val="1"/>
          <w:sz w:val="20"/>
        </w:rPr>
        <w:t xml:space="preserve"> </w:t>
      </w:r>
      <w:r>
        <w:rPr>
          <w:color w:val="231F20"/>
          <w:spacing w:val="-5"/>
          <w:sz w:val="20"/>
        </w:rPr>
        <w:t>1.</w:t>
      </w:r>
    </w:p>
    <w:p w:rsidR="00283EDC" w:rsidRDefault="00A86992">
      <w:pPr>
        <w:pStyle w:val="Heading1"/>
        <w:numPr>
          <w:ilvl w:val="0"/>
          <w:numId w:val="6"/>
        </w:numPr>
        <w:tabs>
          <w:tab w:val="left" w:pos="460"/>
        </w:tabs>
        <w:ind w:left="459" w:hanging="339"/>
      </w:pPr>
      <w:r>
        <w:rPr>
          <w:color w:val="231F20"/>
        </w:rPr>
        <w:t>Amendment of</w:t>
      </w:r>
      <w:r>
        <w:rPr>
          <w:color w:val="231F20"/>
          <w:spacing w:val="22"/>
        </w:rPr>
        <w:t xml:space="preserve"> </w:t>
      </w:r>
      <w:r>
        <w:rPr>
          <w:color w:val="231F20"/>
        </w:rPr>
        <w:t>Agreement</w:t>
      </w:r>
    </w:p>
    <w:p w:rsidR="00283EDC" w:rsidRDefault="00A86992">
      <w:pPr>
        <w:pStyle w:val="ListParagraph"/>
        <w:numPr>
          <w:ilvl w:val="1"/>
          <w:numId w:val="6"/>
        </w:numPr>
        <w:tabs>
          <w:tab w:val="left" w:pos="966"/>
        </w:tabs>
        <w:spacing w:before="180" w:line="249" w:lineRule="auto"/>
        <w:ind w:left="965" w:right="211" w:hanging="562"/>
        <w:rPr>
          <w:sz w:val="20"/>
        </w:rPr>
      </w:pPr>
      <w:r>
        <w:rPr>
          <w:color w:val="231F20"/>
          <w:sz w:val="20"/>
        </w:rPr>
        <w:t>We may amend the terms on which we provide our services (including the fees we charge for those services) by providing you 60 days’ written</w:t>
      </w:r>
      <w:r>
        <w:rPr>
          <w:color w:val="231F20"/>
          <w:spacing w:val="-3"/>
          <w:sz w:val="20"/>
        </w:rPr>
        <w:t xml:space="preserve"> </w:t>
      </w:r>
      <w:r>
        <w:rPr>
          <w:color w:val="231F20"/>
          <w:sz w:val="20"/>
        </w:rPr>
        <w:t>notice.</w:t>
      </w:r>
    </w:p>
    <w:p w:rsidR="00283EDC" w:rsidRDefault="00A86992">
      <w:pPr>
        <w:pStyle w:val="ListParagraph"/>
        <w:numPr>
          <w:ilvl w:val="1"/>
          <w:numId w:val="6"/>
        </w:numPr>
        <w:tabs>
          <w:tab w:val="left" w:pos="987"/>
          <w:tab w:val="left" w:pos="988"/>
        </w:tabs>
        <w:spacing w:line="249" w:lineRule="auto"/>
        <w:ind w:left="987" w:right="196" w:hanging="584"/>
        <w:rPr>
          <w:sz w:val="20"/>
        </w:rPr>
      </w:pPr>
      <w:r>
        <w:rPr>
          <w:color w:val="231F20"/>
          <w:sz w:val="20"/>
        </w:rPr>
        <w:t xml:space="preserve">In addition to clause </w:t>
      </w:r>
      <w:r>
        <w:rPr>
          <w:color w:val="231F20"/>
          <w:spacing w:val="-8"/>
          <w:sz w:val="20"/>
        </w:rPr>
        <w:t xml:space="preserve">14.1, </w:t>
      </w:r>
      <w:r>
        <w:rPr>
          <w:color w:val="231F20"/>
          <w:sz w:val="20"/>
        </w:rPr>
        <w:t>this agreement may be amended by the mutual agreement of the</w:t>
      </w:r>
      <w:r>
        <w:rPr>
          <w:color w:val="231F20"/>
          <w:spacing w:val="7"/>
          <w:sz w:val="20"/>
        </w:rPr>
        <w:t xml:space="preserve"> </w:t>
      </w:r>
      <w:r>
        <w:rPr>
          <w:color w:val="231F20"/>
          <w:sz w:val="20"/>
        </w:rPr>
        <w:t>parties.</w:t>
      </w:r>
    </w:p>
    <w:p w:rsidR="00283EDC" w:rsidRDefault="00A86992">
      <w:pPr>
        <w:pStyle w:val="Heading1"/>
        <w:numPr>
          <w:ilvl w:val="0"/>
          <w:numId w:val="6"/>
        </w:numPr>
        <w:tabs>
          <w:tab w:val="left" w:pos="460"/>
        </w:tabs>
        <w:ind w:left="459" w:hanging="339"/>
      </w:pPr>
      <w:r>
        <w:rPr>
          <w:color w:val="231F20"/>
          <w:spacing w:val="-3"/>
        </w:rPr>
        <w:t xml:space="preserve">Term </w:t>
      </w:r>
      <w:r>
        <w:rPr>
          <w:color w:val="231F20"/>
        </w:rPr>
        <w:t>and</w:t>
      </w:r>
      <w:r>
        <w:rPr>
          <w:color w:val="231F20"/>
          <w:spacing w:val="22"/>
        </w:rPr>
        <w:t xml:space="preserve"> </w:t>
      </w:r>
      <w:r>
        <w:rPr>
          <w:color w:val="231F20"/>
        </w:rPr>
        <w:t>termination</w:t>
      </w:r>
    </w:p>
    <w:p w:rsidR="00283EDC" w:rsidRDefault="00A86992">
      <w:pPr>
        <w:pStyle w:val="ListParagraph"/>
        <w:numPr>
          <w:ilvl w:val="1"/>
          <w:numId w:val="6"/>
        </w:numPr>
        <w:tabs>
          <w:tab w:val="left" w:pos="968"/>
        </w:tabs>
        <w:spacing w:before="180" w:line="249" w:lineRule="auto"/>
        <w:ind w:left="967" w:right="432" w:hanging="564"/>
        <w:rPr>
          <w:sz w:val="20"/>
        </w:rPr>
      </w:pPr>
      <w:r>
        <w:rPr>
          <w:color w:val="231F20"/>
          <w:sz w:val="20"/>
        </w:rPr>
        <w:t>Unless this agreement is renewed, it commences from the date on which you sign and return this agreement to us</w:t>
      </w:r>
      <w:r>
        <w:rPr>
          <w:color w:val="231F20"/>
          <w:spacing w:val="-8"/>
          <w:sz w:val="20"/>
        </w:rPr>
        <w:t xml:space="preserve"> </w:t>
      </w:r>
      <w:r>
        <w:rPr>
          <w:color w:val="231F20"/>
          <w:sz w:val="20"/>
        </w:rPr>
        <w:t>and</w:t>
      </w:r>
    </w:p>
    <w:p w:rsidR="00283EDC" w:rsidRDefault="00283EDC">
      <w:pPr>
        <w:spacing w:line="249" w:lineRule="auto"/>
        <w:rPr>
          <w:sz w:val="20"/>
        </w:rPr>
        <w:sectPr w:rsidR="00283EDC">
          <w:type w:val="continuous"/>
          <w:pgSz w:w="11910" w:h="16840"/>
          <w:pgMar w:top="1760" w:right="900" w:bottom="280" w:left="900" w:header="720" w:footer="720" w:gutter="0"/>
          <w:cols w:num="2" w:space="720" w:equalWidth="0">
            <w:col w:w="4883" w:space="219"/>
            <w:col w:w="5008"/>
          </w:cols>
        </w:sectPr>
      </w:pPr>
    </w:p>
    <w:p w:rsidR="00283EDC" w:rsidRDefault="00283EDC">
      <w:pPr>
        <w:pStyle w:val="BodyText"/>
        <w:spacing w:before="0"/>
      </w:pPr>
    </w:p>
    <w:p w:rsidR="00283EDC" w:rsidRDefault="00283EDC">
      <w:pPr>
        <w:pStyle w:val="BodyText"/>
        <w:spacing w:before="6"/>
        <w:rPr>
          <w:sz w:val="29"/>
        </w:rPr>
      </w:pPr>
    </w:p>
    <w:p w:rsidR="00283EDC" w:rsidRDefault="00283EDC">
      <w:pPr>
        <w:rPr>
          <w:sz w:val="29"/>
        </w:rPr>
        <w:sectPr w:rsidR="00283EDC">
          <w:pgSz w:w="11910" w:h="16840"/>
          <w:pgMar w:top="2120" w:right="920" w:bottom="280" w:left="900" w:header="979" w:footer="0" w:gutter="0"/>
          <w:cols w:space="720"/>
        </w:sectPr>
      </w:pPr>
    </w:p>
    <w:p w:rsidR="00283EDC" w:rsidRDefault="00A86992">
      <w:pPr>
        <w:pStyle w:val="BodyText"/>
        <w:spacing w:before="94" w:line="249" w:lineRule="auto"/>
        <w:ind w:left="967" w:right="121"/>
      </w:pPr>
      <w:r>
        <w:rPr>
          <w:color w:val="231F20"/>
        </w:rPr>
        <w:t>expires on the expiry of the term set out in Item 7 of Schedule 1.</w:t>
      </w:r>
    </w:p>
    <w:p w:rsidR="00283EDC" w:rsidRDefault="00A86992">
      <w:pPr>
        <w:pStyle w:val="ListParagraph"/>
        <w:numPr>
          <w:ilvl w:val="1"/>
          <w:numId w:val="6"/>
        </w:numPr>
        <w:tabs>
          <w:tab w:val="left" w:pos="991"/>
        </w:tabs>
        <w:spacing w:before="170"/>
        <w:ind w:left="990" w:hanging="587"/>
        <w:rPr>
          <w:sz w:val="20"/>
        </w:rPr>
      </w:pPr>
      <w:r>
        <w:rPr>
          <w:color w:val="231F20"/>
          <w:sz w:val="20"/>
        </w:rPr>
        <w:t>This agreement may be terminated</w:t>
      </w:r>
      <w:r>
        <w:rPr>
          <w:color w:val="231F20"/>
          <w:spacing w:val="-11"/>
          <w:sz w:val="20"/>
        </w:rPr>
        <w:t xml:space="preserve"> </w:t>
      </w:r>
      <w:r>
        <w:rPr>
          <w:color w:val="231F20"/>
          <w:sz w:val="20"/>
        </w:rPr>
        <w:t>by:</w:t>
      </w:r>
    </w:p>
    <w:p w:rsidR="00283EDC" w:rsidRDefault="00A86992">
      <w:pPr>
        <w:pStyle w:val="ListParagraph"/>
        <w:numPr>
          <w:ilvl w:val="2"/>
          <w:numId w:val="6"/>
        </w:numPr>
        <w:tabs>
          <w:tab w:val="left" w:pos="1140"/>
        </w:tabs>
        <w:spacing w:before="179" w:line="249" w:lineRule="auto"/>
        <w:ind w:left="1139" w:right="135" w:hanging="736"/>
        <w:rPr>
          <w:sz w:val="20"/>
        </w:rPr>
      </w:pPr>
      <w:r>
        <w:rPr>
          <w:color w:val="231F20"/>
          <w:sz w:val="20"/>
        </w:rPr>
        <w:t>either party, by providing the other party with 30 days’ written</w:t>
      </w:r>
      <w:r>
        <w:rPr>
          <w:color w:val="231F20"/>
          <w:spacing w:val="-5"/>
          <w:sz w:val="20"/>
        </w:rPr>
        <w:t xml:space="preserve"> </w:t>
      </w:r>
      <w:r>
        <w:rPr>
          <w:color w:val="231F20"/>
          <w:sz w:val="20"/>
        </w:rPr>
        <w:t>notice;</w:t>
      </w:r>
    </w:p>
    <w:p w:rsidR="00283EDC" w:rsidRDefault="00A86992">
      <w:pPr>
        <w:pStyle w:val="ListParagraph"/>
        <w:numPr>
          <w:ilvl w:val="2"/>
          <w:numId w:val="6"/>
        </w:numPr>
        <w:tabs>
          <w:tab w:val="left" w:pos="1163"/>
        </w:tabs>
        <w:spacing w:line="249" w:lineRule="auto"/>
        <w:ind w:left="1162" w:right="155" w:hanging="759"/>
        <w:rPr>
          <w:sz w:val="20"/>
        </w:rPr>
      </w:pPr>
      <w:r>
        <w:rPr>
          <w:color w:val="231F20"/>
          <w:sz w:val="20"/>
        </w:rPr>
        <w:t xml:space="preserve">by us if you breach this agreement or any relevant </w:t>
      </w:r>
      <w:r>
        <w:rPr>
          <w:color w:val="231F20"/>
          <w:spacing w:val="-3"/>
          <w:sz w:val="20"/>
        </w:rPr>
        <w:t xml:space="preserve">law, </w:t>
      </w:r>
      <w:r>
        <w:rPr>
          <w:color w:val="231F20"/>
          <w:sz w:val="20"/>
        </w:rPr>
        <w:t>or fail to make any fee payments which are required under this agreement. If we do this we will</w:t>
      </w:r>
      <w:r>
        <w:rPr>
          <w:color w:val="231F20"/>
          <w:spacing w:val="-6"/>
          <w:sz w:val="20"/>
        </w:rPr>
        <w:t xml:space="preserve"> </w:t>
      </w:r>
      <w:r>
        <w:rPr>
          <w:color w:val="231F20"/>
          <w:sz w:val="20"/>
        </w:rPr>
        <w:t>write</w:t>
      </w:r>
    </w:p>
    <w:p w:rsidR="00283EDC" w:rsidRDefault="00A86992">
      <w:pPr>
        <w:pStyle w:val="BodyText"/>
        <w:spacing w:before="1" w:line="249" w:lineRule="auto"/>
        <w:ind w:left="1162" w:right="392"/>
        <w:jc w:val="both"/>
      </w:pPr>
      <w:r>
        <w:rPr>
          <w:color w:val="231F20"/>
        </w:rPr>
        <w:t>to you confirming that the agreement has ceased and informing you of any outstanding fees.</w:t>
      </w:r>
    </w:p>
    <w:p w:rsidR="00283EDC" w:rsidRDefault="00A86992">
      <w:pPr>
        <w:pStyle w:val="ListParagraph"/>
        <w:numPr>
          <w:ilvl w:val="2"/>
          <w:numId w:val="6"/>
        </w:numPr>
        <w:tabs>
          <w:tab w:val="left" w:pos="1161"/>
        </w:tabs>
        <w:spacing w:line="249" w:lineRule="auto"/>
        <w:ind w:left="1160" w:right="243" w:hanging="757"/>
        <w:rPr>
          <w:sz w:val="20"/>
        </w:rPr>
      </w:pPr>
      <w:r>
        <w:rPr>
          <w:color w:val="231F20"/>
          <w:sz w:val="20"/>
        </w:rPr>
        <w:t>by you failing to renew this agreement. If this occurs, we will write to you confirming that the agreement has ceased and informing you of any outstanding</w:t>
      </w:r>
      <w:r>
        <w:rPr>
          <w:color w:val="231F20"/>
          <w:spacing w:val="-2"/>
          <w:sz w:val="20"/>
        </w:rPr>
        <w:t xml:space="preserve"> </w:t>
      </w:r>
      <w:r>
        <w:rPr>
          <w:color w:val="231F20"/>
          <w:sz w:val="20"/>
        </w:rPr>
        <w:t>fees.</w:t>
      </w:r>
    </w:p>
    <w:p w:rsidR="00283EDC" w:rsidRDefault="00A86992">
      <w:pPr>
        <w:pStyle w:val="ListParagraph"/>
        <w:numPr>
          <w:ilvl w:val="1"/>
          <w:numId w:val="3"/>
        </w:numPr>
        <w:tabs>
          <w:tab w:val="left" w:pos="988"/>
        </w:tabs>
        <w:spacing w:line="249" w:lineRule="auto"/>
        <w:rPr>
          <w:sz w:val="20"/>
        </w:rPr>
      </w:pPr>
      <w:r>
        <w:rPr>
          <w:color w:val="231F20"/>
          <w:sz w:val="20"/>
        </w:rPr>
        <w:t>This agreement terminates immediately if we are no longer a Participating Member of the Ongoing Fee</w:t>
      </w:r>
      <w:r>
        <w:rPr>
          <w:color w:val="231F20"/>
          <w:spacing w:val="-3"/>
          <w:sz w:val="20"/>
        </w:rPr>
        <w:t xml:space="preserve"> </w:t>
      </w:r>
      <w:r>
        <w:rPr>
          <w:color w:val="231F20"/>
          <w:sz w:val="20"/>
        </w:rPr>
        <w:t>Code.</w:t>
      </w:r>
    </w:p>
    <w:p w:rsidR="00283EDC" w:rsidRDefault="00A86992">
      <w:pPr>
        <w:pStyle w:val="ListParagraph"/>
        <w:numPr>
          <w:ilvl w:val="1"/>
          <w:numId w:val="3"/>
        </w:numPr>
        <w:tabs>
          <w:tab w:val="left" w:pos="988"/>
        </w:tabs>
        <w:spacing w:line="249" w:lineRule="auto"/>
        <w:ind w:right="272"/>
        <w:rPr>
          <w:sz w:val="20"/>
        </w:rPr>
      </w:pPr>
      <w:r>
        <w:rPr>
          <w:color w:val="231F20"/>
          <w:sz w:val="20"/>
        </w:rPr>
        <w:t>Upon termination of this agreement, you may be liable to pay us any outstanding fees and charges associated with the services we have provided.</w:t>
      </w:r>
    </w:p>
    <w:p w:rsidR="00283EDC" w:rsidRDefault="00A86992">
      <w:pPr>
        <w:pStyle w:val="Heading1"/>
        <w:numPr>
          <w:ilvl w:val="0"/>
          <w:numId w:val="6"/>
        </w:numPr>
        <w:tabs>
          <w:tab w:val="left" w:pos="460"/>
        </w:tabs>
        <w:ind w:left="459" w:hanging="339"/>
      </w:pPr>
      <w:r>
        <w:rPr>
          <w:color w:val="231F20"/>
        </w:rPr>
        <w:t>Complaints</w:t>
      </w:r>
    </w:p>
    <w:p w:rsidR="00283EDC" w:rsidRDefault="00A86992">
      <w:pPr>
        <w:pStyle w:val="ListParagraph"/>
        <w:numPr>
          <w:ilvl w:val="1"/>
          <w:numId w:val="6"/>
        </w:numPr>
        <w:tabs>
          <w:tab w:val="left" w:pos="970"/>
        </w:tabs>
        <w:spacing w:before="180" w:line="249" w:lineRule="auto"/>
        <w:ind w:left="969" w:right="41" w:hanging="566"/>
        <w:rPr>
          <w:sz w:val="20"/>
        </w:rPr>
      </w:pPr>
      <w:r>
        <w:rPr>
          <w:color w:val="231F20"/>
          <w:sz w:val="20"/>
        </w:rPr>
        <w:t xml:space="preserve">By entering into this agreement, you have access to both our internal and external complaint handling mechanisms, </w:t>
      </w:r>
      <w:r>
        <w:rPr>
          <w:color w:val="231F20"/>
          <w:sz w:val="20"/>
        </w:rPr>
        <w:lastRenderedPageBreak/>
        <w:t>including the Financial Planning Association of Australia’s complaints handling system. Further details of our dispute resolution mechanisms are contained in our Financial Services</w:t>
      </w:r>
      <w:r>
        <w:rPr>
          <w:color w:val="231F20"/>
          <w:spacing w:val="10"/>
          <w:sz w:val="20"/>
        </w:rPr>
        <w:t xml:space="preserve"> </w:t>
      </w:r>
      <w:r>
        <w:rPr>
          <w:color w:val="231F20"/>
          <w:sz w:val="20"/>
        </w:rPr>
        <w:t>Guide.</w:t>
      </w:r>
    </w:p>
    <w:p w:rsidR="00283EDC" w:rsidRDefault="00A86992">
      <w:pPr>
        <w:pStyle w:val="Heading1"/>
        <w:numPr>
          <w:ilvl w:val="0"/>
          <w:numId w:val="6"/>
        </w:numPr>
        <w:tabs>
          <w:tab w:val="left" w:pos="404"/>
        </w:tabs>
        <w:ind w:hanging="283"/>
      </w:pPr>
      <w:r>
        <w:rPr>
          <w:color w:val="231F20"/>
        </w:rPr>
        <w:t>Governing</w:t>
      </w:r>
      <w:r>
        <w:rPr>
          <w:color w:val="231F20"/>
          <w:spacing w:val="5"/>
        </w:rPr>
        <w:t xml:space="preserve"> </w:t>
      </w:r>
      <w:r>
        <w:rPr>
          <w:color w:val="231F20"/>
        </w:rPr>
        <w:t>Law</w:t>
      </w:r>
    </w:p>
    <w:p w:rsidR="00283EDC" w:rsidRDefault="00A86992">
      <w:pPr>
        <w:pStyle w:val="ListParagraph"/>
        <w:numPr>
          <w:ilvl w:val="1"/>
          <w:numId w:val="6"/>
        </w:numPr>
        <w:tabs>
          <w:tab w:val="left" w:pos="943"/>
        </w:tabs>
        <w:spacing w:before="179" w:line="249" w:lineRule="auto"/>
        <w:ind w:left="942" w:right="201" w:hanging="539"/>
        <w:rPr>
          <w:sz w:val="20"/>
        </w:rPr>
      </w:pPr>
      <w:r>
        <w:rPr>
          <w:color w:val="231F20"/>
          <w:sz w:val="20"/>
        </w:rPr>
        <w:t>This agreement shall be governed by and construed in accordance with the laws of the State in which it is entered into. The parties agree to irrevocably submit to the non-exclusive jurisdiction of the courts of that</w:t>
      </w:r>
      <w:r>
        <w:rPr>
          <w:color w:val="231F20"/>
          <w:spacing w:val="-5"/>
          <w:sz w:val="20"/>
        </w:rPr>
        <w:t xml:space="preserve"> </w:t>
      </w:r>
      <w:r>
        <w:rPr>
          <w:color w:val="231F20"/>
          <w:sz w:val="20"/>
        </w:rPr>
        <w:t>State.</w:t>
      </w:r>
    </w:p>
    <w:p w:rsidR="00283EDC" w:rsidRDefault="00A86992">
      <w:pPr>
        <w:pStyle w:val="Heading1"/>
        <w:spacing w:before="94"/>
        <w:ind w:left="120" w:firstLine="0"/>
      </w:pPr>
      <w:r>
        <w:rPr>
          <w:b w:val="0"/>
        </w:rPr>
        <w:br w:type="column"/>
      </w:r>
      <w:r>
        <w:rPr>
          <w:color w:val="231F20"/>
        </w:rPr>
        <w:lastRenderedPageBreak/>
        <w:t>ACCEPTANCE OF TERMS</w:t>
      </w:r>
    </w:p>
    <w:p w:rsidR="00283EDC" w:rsidRDefault="00A86992">
      <w:pPr>
        <w:pStyle w:val="BodyText"/>
        <w:spacing w:before="179"/>
        <w:ind w:left="120"/>
      </w:pPr>
      <w:r>
        <w:rPr>
          <w:color w:val="231F20"/>
        </w:rPr>
        <w:t>You acknowledge that you:</w:t>
      </w:r>
    </w:p>
    <w:p w:rsidR="00283EDC" w:rsidRDefault="00A86992">
      <w:pPr>
        <w:pStyle w:val="ListParagraph"/>
        <w:numPr>
          <w:ilvl w:val="0"/>
          <w:numId w:val="2"/>
        </w:numPr>
        <w:tabs>
          <w:tab w:val="left" w:pos="403"/>
          <w:tab w:val="left" w:pos="404"/>
        </w:tabs>
        <w:spacing w:before="179" w:line="249" w:lineRule="auto"/>
        <w:ind w:right="415" w:hanging="360"/>
        <w:rPr>
          <w:sz w:val="20"/>
        </w:rPr>
      </w:pPr>
      <w:r>
        <w:rPr>
          <w:color w:val="231F20"/>
          <w:sz w:val="20"/>
        </w:rPr>
        <w:t xml:space="preserve">Have received this letter dated 1 July </w:t>
      </w:r>
      <w:r>
        <w:rPr>
          <w:color w:val="231F20"/>
          <w:spacing w:val="-5"/>
          <w:sz w:val="20"/>
        </w:rPr>
        <w:t xml:space="preserve">2017 </w:t>
      </w:r>
      <w:r>
        <w:rPr>
          <w:color w:val="231F20"/>
          <w:sz w:val="20"/>
        </w:rPr>
        <w:t>and have read and understood</w:t>
      </w:r>
      <w:r>
        <w:rPr>
          <w:color w:val="231F20"/>
          <w:spacing w:val="-9"/>
          <w:sz w:val="20"/>
        </w:rPr>
        <w:t xml:space="preserve"> </w:t>
      </w:r>
      <w:r>
        <w:rPr>
          <w:color w:val="231F20"/>
          <w:sz w:val="20"/>
        </w:rPr>
        <w:t>it.</w:t>
      </w:r>
    </w:p>
    <w:p w:rsidR="00283EDC" w:rsidRDefault="00A86992">
      <w:pPr>
        <w:pStyle w:val="ListParagraph"/>
        <w:numPr>
          <w:ilvl w:val="0"/>
          <w:numId w:val="2"/>
        </w:numPr>
        <w:tabs>
          <w:tab w:val="left" w:pos="403"/>
          <w:tab w:val="left" w:pos="404"/>
        </w:tabs>
        <w:spacing w:before="170" w:line="249" w:lineRule="auto"/>
        <w:ind w:right="99" w:hanging="360"/>
        <w:rPr>
          <w:sz w:val="20"/>
        </w:rPr>
      </w:pPr>
      <w:r>
        <w:rPr>
          <w:color w:val="231F20"/>
          <w:sz w:val="20"/>
        </w:rPr>
        <w:t>Understand that this client letter is not intended for any other</w:t>
      </w:r>
      <w:r>
        <w:rPr>
          <w:color w:val="231F20"/>
          <w:spacing w:val="-2"/>
          <w:sz w:val="20"/>
        </w:rPr>
        <w:t xml:space="preserve"> </w:t>
      </w:r>
      <w:r>
        <w:rPr>
          <w:color w:val="231F20"/>
          <w:sz w:val="20"/>
        </w:rPr>
        <w:t>person.</w:t>
      </w:r>
    </w:p>
    <w:p w:rsidR="00283EDC" w:rsidRDefault="00A86992">
      <w:pPr>
        <w:pStyle w:val="ListParagraph"/>
        <w:numPr>
          <w:ilvl w:val="0"/>
          <w:numId w:val="2"/>
        </w:numPr>
        <w:tabs>
          <w:tab w:val="left" w:pos="403"/>
          <w:tab w:val="left" w:pos="404"/>
        </w:tabs>
        <w:spacing w:before="170" w:line="249" w:lineRule="auto"/>
        <w:ind w:right="712" w:hanging="360"/>
        <w:rPr>
          <w:sz w:val="20"/>
        </w:rPr>
      </w:pPr>
      <w:r>
        <w:rPr>
          <w:color w:val="231F20"/>
          <w:sz w:val="20"/>
        </w:rPr>
        <w:t>Understand the fees that will be incurred by implementing the recommendations.</w:t>
      </w:r>
    </w:p>
    <w:p w:rsidR="00283EDC" w:rsidRDefault="00A86992">
      <w:pPr>
        <w:pStyle w:val="ListParagraph"/>
        <w:numPr>
          <w:ilvl w:val="0"/>
          <w:numId w:val="2"/>
        </w:numPr>
        <w:tabs>
          <w:tab w:val="left" w:pos="403"/>
          <w:tab w:val="left" w:pos="404"/>
        </w:tabs>
        <w:spacing w:before="170" w:line="249" w:lineRule="auto"/>
        <w:ind w:right="387" w:hanging="360"/>
        <w:rPr>
          <w:sz w:val="20"/>
        </w:rPr>
      </w:pPr>
      <w:r>
        <w:rPr>
          <w:color w:val="231F20"/>
          <w:sz w:val="20"/>
        </w:rPr>
        <w:t>Have received a copy of our Financial Services Guide.</w:t>
      </w:r>
    </w:p>
    <w:p w:rsidR="00283EDC" w:rsidRDefault="00A86992">
      <w:pPr>
        <w:pStyle w:val="ListParagraph"/>
        <w:numPr>
          <w:ilvl w:val="0"/>
          <w:numId w:val="2"/>
        </w:numPr>
        <w:tabs>
          <w:tab w:val="left" w:pos="403"/>
          <w:tab w:val="left" w:pos="404"/>
        </w:tabs>
        <w:spacing w:before="170" w:line="249" w:lineRule="auto"/>
        <w:ind w:right="124" w:hanging="360"/>
        <w:rPr>
          <w:sz w:val="20"/>
        </w:rPr>
      </w:pPr>
      <w:r>
        <w:rPr>
          <w:color w:val="231F20"/>
          <w:sz w:val="20"/>
        </w:rPr>
        <w:t xml:space="preserve">Have read and understood our Privacy </w:t>
      </w:r>
      <w:r>
        <w:rPr>
          <w:color w:val="231F20"/>
          <w:spacing w:val="-3"/>
          <w:sz w:val="20"/>
        </w:rPr>
        <w:t xml:space="preserve">Policy, </w:t>
      </w:r>
      <w:r>
        <w:rPr>
          <w:color w:val="231F20"/>
          <w:sz w:val="20"/>
        </w:rPr>
        <w:t>and consent to the collection, use and disclosure of your personal and other information including use</w:t>
      </w:r>
      <w:r>
        <w:rPr>
          <w:color w:val="231F20"/>
          <w:spacing w:val="-1"/>
          <w:sz w:val="20"/>
        </w:rPr>
        <w:t xml:space="preserve"> </w:t>
      </w:r>
      <w:r>
        <w:rPr>
          <w:color w:val="231F20"/>
          <w:sz w:val="20"/>
        </w:rPr>
        <w:t>in order to verify your personal information for Anti-Money Laundering/Counter Terrorism Financing (AML/CTF)</w:t>
      </w:r>
      <w:r>
        <w:rPr>
          <w:color w:val="231F20"/>
          <w:spacing w:val="8"/>
          <w:sz w:val="20"/>
        </w:rPr>
        <w:t xml:space="preserve"> </w:t>
      </w:r>
      <w:r>
        <w:rPr>
          <w:color w:val="231F20"/>
          <w:sz w:val="20"/>
        </w:rPr>
        <w:t>purposes.</w:t>
      </w:r>
    </w:p>
    <w:p w:rsidR="00283EDC" w:rsidRDefault="00283EDC">
      <w:pPr>
        <w:spacing w:line="249" w:lineRule="auto"/>
        <w:rPr>
          <w:sz w:val="20"/>
        </w:rPr>
        <w:sectPr w:rsidR="00283EDC">
          <w:type w:val="continuous"/>
          <w:pgSz w:w="11910" w:h="16840"/>
          <w:pgMar w:top="1760" w:right="920" w:bottom="280" w:left="900" w:header="720" w:footer="720" w:gutter="0"/>
          <w:cols w:num="2" w:space="720" w:equalWidth="0">
            <w:col w:w="4833" w:space="269"/>
            <w:col w:w="4988"/>
          </w:cols>
        </w:sectPr>
      </w:pPr>
    </w:p>
    <w:p w:rsidR="00283EDC" w:rsidRDefault="00283EDC">
      <w:pPr>
        <w:pStyle w:val="BodyText"/>
        <w:spacing w:before="0"/>
      </w:pPr>
    </w:p>
    <w:p w:rsidR="00283EDC" w:rsidRDefault="00283EDC">
      <w:pPr>
        <w:pStyle w:val="BodyText"/>
        <w:spacing w:before="5"/>
        <w:rPr>
          <w:sz w:val="25"/>
        </w:rPr>
      </w:pPr>
    </w:p>
    <w:p w:rsidR="00283EDC" w:rsidRDefault="00A86992">
      <w:pPr>
        <w:pStyle w:val="Heading1"/>
        <w:spacing w:before="94"/>
        <w:ind w:left="139" w:firstLine="0"/>
      </w:pPr>
      <w:r>
        <w:rPr>
          <w:color w:val="231F20"/>
        </w:rPr>
        <w:t>Schedule 1</w:t>
      </w:r>
    </w:p>
    <w:p w:rsidR="00283EDC" w:rsidRDefault="00A86992">
      <w:pPr>
        <w:spacing w:before="180"/>
        <w:ind w:left="139"/>
        <w:rPr>
          <w:b/>
          <w:sz w:val="20"/>
        </w:rPr>
      </w:pPr>
      <w:r>
        <w:rPr>
          <w:b/>
          <w:color w:val="231F20"/>
          <w:sz w:val="20"/>
          <w:u w:val="thick" w:color="231F20"/>
        </w:rPr>
        <w:t>ITEM 1: ADVISER CONTACT DETAILS</w:t>
      </w:r>
    </w:p>
    <w:p w:rsidR="00283EDC" w:rsidRDefault="00A86992">
      <w:pPr>
        <w:pStyle w:val="BodyText"/>
        <w:spacing w:before="180"/>
        <w:ind w:left="139"/>
        <w:rPr>
          <w:sz w:val="11"/>
        </w:rPr>
      </w:pPr>
      <w:r>
        <w:rPr>
          <w:color w:val="231F20"/>
        </w:rPr>
        <w:t>John Smith CFP</w:t>
      </w:r>
      <w:r>
        <w:rPr>
          <w:color w:val="231F20"/>
          <w:position w:val="7"/>
          <w:sz w:val="11"/>
        </w:rPr>
        <w:t>®</w:t>
      </w:r>
    </w:p>
    <w:p w:rsidR="00283EDC" w:rsidRDefault="00A86992">
      <w:pPr>
        <w:pStyle w:val="BodyText"/>
        <w:spacing w:before="66" w:line="309" w:lineRule="auto"/>
        <w:ind w:left="139" w:right="7849"/>
      </w:pPr>
      <w:r>
        <w:rPr>
          <w:color w:val="231F20"/>
        </w:rPr>
        <w:t>ABC Financial Planning 321 Walker Street</w:t>
      </w:r>
    </w:p>
    <w:p w:rsidR="00283EDC" w:rsidRDefault="00A86992">
      <w:pPr>
        <w:pStyle w:val="BodyText"/>
        <w:spacing w:before="1" w:line="309" w:lineRule="auto"/>
        <w:ind w:left="139" w:right="8205"/>
      </w:pPr>
      <w:r>
        <w:rPr>
          <w:color w:val="231F20"/>
        </w:rPr>
        <w:t xml:space="preserve">Sydney 2000, NSW </w:t>
      </w:r>
      <w:hyperlink r:id="rId9">
        <w:r>
          <w:rPr>
            <w:color w:val="231F20"/>
          </w:rPr>
          <w:t>john@abc.com.au</w:t>
        </w:r>
      </w:hyperlink>
      <w:r>
        <w:rPr>
          <w:color w:val="231F20"/>
        </w:rPr>
        <w:t xml:space="preserve"> 02 9876 5432</w:t>
      </w:r>
    </w:p>
    <w:p w:rsidR="00283EDC" w:rsidRDefault="00283EDC">
      <w:pPr>
        <w:pStyle w:val="BodyText"/>
        <w:spacing w:before="0"/>
        <w:rPr>
          <w:sz w:val="22"/>
        </w:rPr>
      </w:pPr>
    </w:p>
    <w:p w:rsidR="00283EDC" w:rsidRDefault="00A86992">
      <w:pPr>
        <w:pStyle w:val="Heading1"/>
        <w:spacing w:before="158"/>
        <w:ind w:left="139" w:firstLine="0"/>
      </w:pPr>
      <w:r>
        <w:rPr>
          <w:color w:val="231F20"/>
          <w:u w:val="thick" w:color="231F20"/>
        </w:rPr>
        <w:t>ITEM 2: LICENSEE</w:t>
      </w:r>
    </w:p>
    <w:p w:rsidR="00283EDC" w:rsidRDefault="00A86992">
      <w:pPr>
        <w:pStyle w:val="BodyText"/>
        <w:spacing w:before="179"/>
        <w:ind w:left="139"/>
      </w:pPr>
      <w:r>
        <w:rPr>
          <w:color w:val="231F20"/>
        </w:rPr>
        <w:t>XYZ Group AFSL no. 123456</w:t>
      </w:r>
    </w:p>
    <w:p w:rsidR="00283EDC" w:rsidRDefault="00283EDC">
      <w:pPr>
        <w:pStyle w:val="BodyText"/>
        <w:spacing w:before="0"/>
        <w:rPr>
          <w:sz w:val="22"/>
        </w:rPr>
      </w:pPr>
    </w:p>
    <w:p w:rsidR="00283EDC" w:rsidRDefault="00283EDC">
      <w:pPr>
        <w:pStyle w:val="BodyText"/>
        <w:spacing w:before="3"/>
        <w:rPr>
          <w:sz w:val="29"/>
        </w:rPr>
      </w:pPr>
    </w:p>
    <w:p w:rsidR="00283EDC" w:rsidRDefault="00A86992">
      <w:pPr>
        <w:pStyle w:val="Heading1"/>
        <w:spacing w:before="0"/>
        <w:ind w:left="139" w:firstLine="0"/>
      </w:pPr>
      <w:r>
        <w:rPr>
          <w:color w:val="231F20"/>
          <w:u w:val="thick" w:color="231F20"/>
        </w:rPr>
        <w:t xml:space="preserve">ITEM 3: SERVICES </w:t>
      </w:r>
    </w:p>
    <w:p w:rsidR="00283EDC" w:rsidRDefault="00A86992">
      <w:pPr>
        <w:pStyle w:val="ListParagraph"/>
        <w:numPr>
          <w:ilvl w:val="0"/>
          <w:numId w:val="2"/>
        </w:numPr>
        <w:tabs>
          <w:tab w:val="left" w:pos="422"/>
          <w:tab w:val="left" w:pos="423"/>
        </w:tabs>
        <w:spacing w:before="180"/>
        <w:ind w:left="422" w:hanging="283"/>
        <w:rPr>
          <w:sz w:val="20"/>
        </w:rPr>
      </w:pPr>
      <w:r>
        <w:rPr>
          <w:color w:val="231F20"/>
          <w:sz w:val="20"/>
        </w:rPr>
        <w:t>Access to your financial planner (specify services, standards and</w:t>
      </w:r>
      <w:r>
        <w:rPr>
          <w:color w:val="231F20"/>
          <w:spacing w:val="2"/>
          <w:sz w:val="20"/>
        </w:rPr>
        <w:t xml:space="preserve"> </w:t>
      </w:r>
      <w:r>
        <w:rPr>
          <w:color w:val="231F20"/>
          <w:sz w:val="20"/>
        </w:rPr>
        <w:t>frequency)</w:t>
      </w:r>
    </w:p>
    <w:p w:rsidR="00283EDC" w:rsidRDefault="00A86992">
      <w:pPr>
        <w:pStyle w:val="ListParagraph"/>
        <w:numPr>
          <w:ilvl w:val="0"/>
          <w:numId w:val="2"/>
        </w:numPr>
        <w:tabs>
          <w:tab w:val="left" w:pos="422"/>
          <w:tab w:val="left" w:pos="423"/>
        </w:tabs>
        <w:spacing w:before="180"/>
        <w:ind w:left="422" w:hanging="283"/>
        <w:rPr>
          <w:sz w:val="20"/>
        </w:rPr>
      </w:pPr>
      <w:r>
        <w:rPr>
          <w:color w:val="231F20"/>
          <w:sz w:val="20"/>
        </w:rPr>
        <w:t>Access to support/administration (specify services, standards and</w:t>
      </w:r>
      <w:r>
        <w:rPr>
          <w:color w:val="231F20"/>
          <w:spacing w:val="15"/>
          <w:sz w:val="20"/>
        </w:rPr>
        <w:t xml:space="preserve"> </w:t>
      </w:r>
      <w:r>
        <w:rPr>
          <w:color w:val="231F20"/>
          <w:sz w:val="20"/>
        </w:rPr>
        <w:t>frequency)</w:t>
      </w:r>
    </w:p>
    <w:p w:rsidR="00283EDC" w:rsidRDefault="00A86992">
      <w:pPr>
        <w:pStyle w:val="ListParagraph"/>
        <w:numPr>
          <w:ilvl w:val="0"/>
          <w:numId w:val="2"/>
        </w:numPr>
        <w:tabs>
          <w:tab w:val="left" w:pos="422"/>
          <w:tab w:val="left" w:pos="423"/>
        </w:tabs>
        <w:spacing w:before="180"/>
        <w:ind w:left="422" w:hanging="283"/>
        <w:rPr>
          <w:sz w:val="20"/>
        </w:rPr>
      </w:pPr>
      <w:r>
        <w:rPr>
          <w:color w:val="231F20"/>
          <w:sz w:val="20"/>
        </w:rPr>
        <w:t>Portfolio monitoring services (specify services, standards and</w:t>
      </w:r>
      <w:r>
        <w:rPr>
          <w:color w:val="231F20"/>
          <w:spacing w:val="26"/>
          <w:sz w:val="20"/>
        </w:rPr>
        <w:t xml:space="preserve"> </w:t>
      </w:r>
      <w:r>
        <w:rPr>
          <w:color w:val="231F20"/>
          <w:sz w:val="20"/>
        </w:rPr>
        <w:t>frequency)</w:t>
      </w:r>
    </w:p>
    <w:p w:rsidR="00283EDC" w:rsidRDefault="00A86992">
      <w:pPr>
        <w:pStyle w:val="ListParagraph"/>
        <w:numPr>
          <w:ilvl w:val="0"/>
          <w:numId w:val="2"/>
        </w:numPr>
        <w:tabs>
          <w:tab w:val="left" w:pos="422"/>
          <w:tab w:val="left" w:pos="423"/>
        </w:tabs>
        <w:spacing w:before="180"/>
        <w:ind w:left="422" w:hanging="283"/>
        <w:rPr>
          <w:sz w:val="20"/>
        </w:rPr>
      </w:pPr>
      <w:r>
        <w:rPr>
          <w:color w:val="231F20"/>
          <w:sz w:val="20"/>
        </w:rPr>
        <w:t>Reporting (specify services, standards and</w:t>
      </w:r>
      <w:r>
        <w:rPr>
          <w:color w:val="231F20"/>
          <w:spacing w:val="7"/>
          <w:sz w:val="20"/>
        </w:rPr>
        <w:t xml:space="preserve"> </w:t>
      </w:r>
      <w:r>
        <w:rPr>
          <w:color w:val="231F20"/>
          <w:sz w:val="20"/>
        </w:rPr>
        <w:t>frequency)</w:t>
      </w:r>
    </w:p>
    <w:p w:rsidR="00283EDC" w:rsidRDefault="00A86992">
      <w:pPr>
        <w:pStyle w:val="ListParagraph"/>
        <w:numPr>
          <w:ilvl w:val="0"/>
          <w:numId w:val="2"/>
        </w:numPr>
        <w:tabs>
          <w:tab w:val="left" w:pos="422"/>
          <w:tab w:val="left" w:pos="423"/>
        </w:tabs>
        <w:spacing w:before="179"/>
        <w:ind w:left="422" w:hanging="283"/>
        <w:rPr>
          <w:sz w:val="20"/>
        </w:rPr>
      </w:pPr>
      <w:r>
        <w:rPr>
          <w:color w:val="231F20"/>
          <w:sz w:val="20"/>
        </w:rPr>
        <w:t>Education services (specify services, standards and</w:t>
      </w:r>
      <w:r>
        <w:rPr>
          <w:color w:val="231F20"/>
          <w:spacing w:val="11"/>
          <w:sz w:val="20"/>
        </w:rPr>
        <w:t xml:space="preserve"> </w:t>
      </w:r>
      <w:r>
        <w:rPr>
          <w:color w:val="231F20"/>
          <w:sz w:val="20"/>
        </w:rPr>
        <w:t>frequency)</w:t>
      </w:r>
    </w:p>
    <w:p w:rsidR="00283EDC" w:rsidRDefault="00A86992">
      <w:pPr>
        <w:pStyle w:val="ListParagraph"/>
        <w:numPr>
          <w:ilvl w:val="0"/>
          <w:numId w:val="2"/>
        </w:numPr>
        <w:tabs>
          <w:tab w:val="left" w:pos="422"/>
          <w:tab w:val="left" w:pos="423"/>
        </w:tabs>
        <w:spacing w:before="179"/>
        <w:ind w:left="422" w:hanging="283"/>
        <w:rPr>
          <w:sz w:val="20"/>
        </w:rPr>
      </w:pPr>
      <w:r>
        <w:rPr>
          <w:color w:val="231F20"/>
          <w:sz w:val="20"/>
        </w:rPr>
        <w:lastRenderedPageBreak/>
        <w:t>Conduct a review (specify frequency). Each review will</w:t>
      </w:r>
      <w:r>
        <w:rPr>
          <w:color w:val="231F20"/>
          <w:spacing w:val="-21"/>
          <w:sz w:val="20"/>
        </w:rPr>
        <w:t xml:space="preserve"> </w:t>
      </w:r>
      <w:r>
        <w:rPr>
          <w:color w:val="231F20"/>
          <w:sz w:val="20"/>
        </w:rPr>
        <w:t>include:</w:t>
      </w:r>
    </w:p>
    <w:p w:rsidR="00283EDC" w:rsidRDefault="00A86992">
      <w:pPr>
        <w:pStyle w:val="ListParagraph"/>
        <w:numPr>
          <w:ilvl w:val="1"/>
          <w:numId w:val="2"/>
        </w:numPr>
        <w:tabs>
          <w:tab w:val="left" w:pos="905"/>
        </w:tabs>
        <w:spacing w:before="180" w:line="249" w:lineRule="auto"/>
        <w:ind w:right="3249" w:hanging="360"/>
        <w:jc w:val="both"/>
        <w:rPr>
          <w:sz w:val="20"/>
        </w:rPr>
      </w:pPr>
      <w:r>
        <w:rPr>
          <w:color w:val="231F20"/>
          <w:sz w:val="20"/>
        </w:rPr>
        <w:t>evaluating your current situation against your confirmed objectives, needs and priorities and previously implemented financial planning recommendations;</w:t>
      </w:r>
    </w:p>
    <w:p w:rsidR="00283EDC" w:rsidRDefault="00A86992">
      <w:pPr>
        <w:pStyle w:val="ListParagraph"/>
        <w:numPr>
          <w:ilvl w:val="1"/>
          <w:numId w:val="2"/>
        </w:numPr>
        <w:tabs>
          <w:tab w:val="left" w:pos="904"/>
          <w:tab w:val="left" w:pos="905"/>
        </w:tabs>
        <w:ind w:hanging="360"/>
        <w:rPr>
          <w:sz w:val="20"/>
        </w:rPr>
      </w:pPr>
      <w:r>
        <w:rPr>
          <w:color w:val="231F20"/>
          <w:sz w:val="20"/>
        </w:rPr>
        <w:t>confirming delivery of any previously agreed</w:t>
      </w:r>
      <w:r>
        <w:rPr>
          <w:color w:val="231F20"/>
          <w:spacing w:val="6"/>
          <w:sz w:val="20"/>
        </w:rPr>
        <w:t xml:space="preserve"> </w:t>
      </w:r>
      <w:r>
        <w:rPr>
          <w:color w:val="231F20"/>
          <w:sz w:val="20"/>
        </w:rPr>
        <w:t>services;</w:t>
      </w:r>
    </w:p>
    <w:p w:rsidR="00283EDC" w:rsidRDefault="00A86992">
      <w:pPr>
        <w:pStyle w:val="ListParagraph"/>
        <w:numPr>
          <w:ilvl w:val="1"/>
          <w:numId w:val="2"/>
        </w:numPr>
        <w:tabs>
          <w:tab w:val="left" w:pos="904"/>
          <w:tab w:val="left" w:pos="905"/>
        </w:tabs>
        <w:spacing w:before="179"/>
        <w:ind w:hanging="360"/>
        <w:rPr>
          <w:sz w:val="20"/>
        </w:rPr>
      </w:pPr>
      <w:r>
        <w:rPr>
          <w:color w:val="231F20"/>
          <w:sz w:val="20"/>
        </w:rPr>
        <w:t xml:space="preserve">identifying any services previously agreed but not </w:t>
      </w:r>
      <w:proofErr w:type="spellStart"/>
      <w:r>
        <w:rPr>
          <w:color w:val="231F20"/>
          <w:sz w:val="20"/>
        </w:rPr>
        <w:t>utilised</w:t>
      </w:r>
      <w:proofErr w:type="spellEnd"/>
      <w:r>
        <w:rPr>
          <w:color w:val="231F20"/>
          <w:sz w:val="20"/>
        </w:rPr>
        <w:t xml:space="preserve"> by you;</w:t>
      </w:r>
      <w:r>
        <w:rPr>
          <w:color w:val="231F20"/>
          <w:spacing w:val="-6"/>
          <w:sz w:val="20"/>
        </w:rPr>
        <w:t xml:space="preserve"> </w:t>
      </w:r>
      <w:r>
        <w:rPr>
          <w:color w:val="231F20"/>
          <w:sz w:val="20"/>
        </w:rPr>
        <w:t>and</w:t>
      </w:r>
    </w:p>
    <w:p w:rsidR="00283EDC" w:rsidRDefault="00A86992">
      <w:pPr>
        <w:pStyle w:val="ListParagraph"/>
        <w:numPr>
          <w:ilvl w:val="1"/>
          <w:numId w:val="2"/>
        </w:numPr>
        <w:tabs>
          <w:tab w:val="left" w:pos="904"/>
          <w:tab w:val="left" w:pos="905"/>
        </w:tabs>
        <w:spacing w:before="179"/>
        <w:ind w:hanging="360"/>
        <w:rPr>
          <w:sz w:val="20"/>
        </w:rPr>
      </w:pPr>
      <w:r>
        <w:rPr>
          <w:color w:val="231F20"/>
          <w:sz w:val="20"/>
        </w:rPr>
        <w:t>assessing the suitability of any continuing</w:t>
      </w:r>
      <w:r>
        <w:rPr>
          <w:color w:val="231F20"/>
          <w:spacing w:val="7"/>
          <w:sz w:val="20"/>
        </w:rPr>
        <w:t xml:space="preserve"> </w:t>
      </w:r>
      <w:r>
        <w:rPr>
          <w:color w:val="231F20"/>
          <w:sz w:val="20"/>
        </w:rPr>
        <w:t>services.</w:t>
      </w:r>
    </w:p>
    <w:p w:rsidR="00283EDC" w:rsidRDefault="00283EDC">
      <w:pPr>
        <w:pStyle w:val="BodyText"/>
        <w:spacing w:before="4"/>
        <w:rPr>
          <w:sz w:val="30"/>
        </w:rPr>
      </w:pPr>
    </w:p>
    <w:p w:rsidR="00283EDC" w:rsidRDefault="00A86992">
      <w:pPr>
        <w:pStyle w:val="Heading1"/>
        <w:spacing w:before="1"/>
        <w:ind w:left="139" w:firstLine="0"/>
      </w:pPr>
      <w:r>
        <w:rPr>
          <w:color w:val="231F20"/>
          <w:u w:val="thick" w:color="231F20"/>
        </w:rPr>
        <w:t>ITEM 4: FEES</w:t>
      </w:r>
    </w:p>
    <w:p w:rsidR="00283EDC" w:rsidRDefault="00A86992">
      <w:pPr>
        <w:pStyle w:val="BodyText"/>
        <w:spacing w:before="180" w:line="427" w:lineRule="auto"/>
        <w:ind w:left="139" w:right="7701"/>
      </w:pPr>
      <w:r>
        <w:rPr>
          <w:color w:val="231F20"/>
        </w:rPr>
        <w:t>($ amount) per year OR ($ amount) per month</w:t>
      </w:r>
    </w:p>
    <w:p w:rsidR="00283EDC" w:rsidRDefault="00283EDC">
      <w:pPr>
        <w:pStyle w:val="BodyText"/>
        <w:spacing w:before="0"/>
        <w:rPr>
          <w:sz w:val="22"/>
        </w:rPr>
      </w:pPr>
    </w:p>
    <w:p w:rsidR="00283EDC" w:rsidRDefault="00A86992">
      <w:pPr>
        <w:pStyle w:val="Heading1"/>
        <w:spacing w:before="162"/>
        <w:ind w:left="139" w:firstLine="0"/>
      </w:pPr>
      <w:r>
        <w:rPr>
          <w:color w:val="231F20"/>
          <w:u w:val="thick" w:color="231F20"/>
        </w:rPr>
        <w:t>ITEM 5: CALCULATION OF FEES</w:t>
      </w:r>
    </w:p>
    <w:p w:rsidR="00283EDC" w:rsidRDefault="00A86992">
      <w:pPr>
        <w:pStyle w:val="ListParagraph"/>
        <w:numPr>
          <w:ilvl w:val="0"/>
          <w:numId w:val="1"/>
        </w:numPr>
        <w:tabs>
          <w:tab w:val="left" w:pos="423"/>
        </w:tabs>
        <w:spacing w:before="179"/>
        <w:ind w:hanging="746"/>
        <w:rPr>
          <w:sz w:val="20"/>
        </w:rPr>
      </w:pPr>
      <w:r>
        <w:rPr>
          <w:b/>
          <w:color w:val="231F20"/>
          <w:sz w:val="20"/>
        </w:rPr>
        <w:t xml:space="preserve">Asset based charging: </w:t>
      </w:r>
      <w:r>
        <w:rPr>
          <w:color w:val="231F20"/>
          <w:sz w:val="20"/>
        </w:rPr>
        <w:t xml:space="preserve">you will be charged for financial planning and related services by </w:t>
      </w:r>
      <w:r>
        <w:rPr>
          <w:color w:val="231F20"/>
          <w:spacing w:val="-3"/>
          <w:sz w:val="20"/>
        </w:rPr>
        <w:t>(an</w:t>
      </w:r>
      <w:r>
        <w:rPr>
          <w:color w:val="231F20"/>
          <w:spacing w:val="12"/>
          <w:sz w:val="20"/>
        </w:rPr>
        <w:t xml:space="preserve"> </w:t>
      </w:r>
      <w:r>
        <w:rPr>
          <w:color w:val="231F20"/>
          <w:sz w:val="20"/>
        </w:rPr>
        <w:t>initial</w:t>
      </w:r>
    </w:p>
    <w:p w:rsidR="00283EDC" w:rsidRDefault="00A86992">
      <w:pPr>
        <w:pStyle w:val="BodyText"/>
        <w:spacing w:before="9" w:line="249" w:lineRule="auto"/>
        <w:ind w:left="904"/>
      </w:pPr>
      <w:r>
        <w:rPr>
          <w:color w:val="231F20"/>
        </w:rPr>
        <w:t>or recurrent) fee calculated as a percentage of your assets where the rate of the fee is specifically agreed between us. The method we have agreed to use is (select applicable):</w:t>
      </w:r>
    </w:p>
    <w:p w:rsidR="00283EDC" w:rsidRDefault="00A86992">
      <w:pPr>
        <w:pStyle w:val="ListParagraph"/>
        <w:numPr>
          <w:ilvl w:val="1"/>
          <w:numId w:val="1"/>
        </w:numPr>
        <w:tabs>
          <w:tab w:val="left" w:pos="1579"/>
          <w:tab w:val="left" w:pos="1580"/>
        </w:tabs>
        <w:spacing w:before="170"/>
        <w:rPr>
          <w:sz w:val="20"/>
        </w:rPr>
      </w:pPr>
      <w:r>
        <w:rPr>
          <w:color w:val="231F20"/>
          <w:sz w:val="20"/>
        </w:rPr>
        <w:t>The value of the portfolio assets on the last day of the</w:t>
      </w:r>
      <w:r>
        <w:rPr>
          <w:color w:val="231F20"/>
          <w:spacing w:val="-6"/>
          <w:sz w:val="20"/>
        </w:rPr>
        <w:t xml:space="preserve"> </w:t>
      </w:r>
      <w:r>
        <w:rPr>
          <w:color w:val="231F20"/>
          <w:sz w:val="20"/>
        </w:rPr>
        <w:t>month;</w:t>
      </w:r>
    </w:p>
    <w:p w:rsidR="00283EDC" w:rsidRDefault="00A86992">
      <w:pPr>
        <w:pStyle w:val="ListParagraph"/>
        <w:numPr>
          <w:ilvl w:val="1"/>
          <w:numId w:val="1"/>
        </w:numPr>
        <w:tabs>
          <w:tab w:val="left" w:pos="1579"/>
          <w:tab w:val="left" w:pos="1580"/>
        </w:tabs>
        <w:spacing w:before="179"/>
        <w:rPr>
          <w:sz w:val="20"/>
        </w:rPr>
      </w:pPr>
      <w:r>
        <w:rPr>
          <w:color w:val="231F20"/>
          <w:sz w:val="20"/>
        </w:rPr>
        <w:lastRenderedPageBreak/>
        <w:t>The value of the portfolio assets on the fifteenth day of the month;</w:t>
      </w:r>
    </w:p>
    <w:p w:rsidR="00283EDC" w:rsidRDefault="00A86992">
      <w:pPr>
        <w:pStyle w:val="ListParagraph"/>
        <w:numPr>
          <w:ilvl w:val="1"/>
          <w:numId w:val="1"/>
        </w:numPr>
        <w:tabs>
          <w:tab w:val="left" w:pos="1579"/>
          <w:tab w:val="left" w:pos="1580"/>
        </w:tabs>
        <w:spacing w:before="179"/>
        <w:rPr>
          <w:sz w:val="20"/>
        </w:rPr>
      </w:pPr>
      <w:r>
        <w:rPr>
          <w:color w:val="231F20"/>
          <w:sz w:val="20"/>
        </w:rPr>
        <w:t>The average value of the portfolio assets during the month.</w:t>
      </w:r>
    </w:p>
    <w:p w:rsidR="00283EDC" w:rsidRDefault="00283EDC">
      <w:pPr>
        <w:rPr>
          <w:sz w:val="20"/>
        </w:rPr>
        <w:sectPr w:rsidR="00283EDC">
          <w:pgSz w:w="11910" w:h="16840"/>
          <w:pgMar w:top="2120" w:right="900" w:bottom="280" w:left="900" w:header="979" w:footer="0" w:gutter="0"/>
          <w:cols w:space="720"/>
        </w:sectPr>
      </w:pPr>
    </w:p>
    <w:p w:rsidR="00283EDC" w:rsidRDefault="00283EDC">
      <w:pPr>
        <w:pStyle w:val="BodyText"/>
        <w:spacing w:before="0"/>
      </w:pPr>
    </w:p>
    <w:p w:rsidR="00283EDC" w:rsidRDefault="00283EDC">
      <w:pPr>
        <w:pStyle w:val="BodyText"/>
        <w:spacing w:before="1"/>
        <w:rPr>
          <w:sz w:val="27"/>
        </w:rPr>
      </w:pPr>
    </w:p>
    <w:p w:rsidR="00283EDC" w:rsidRDefault="00A86992">
      <w:pPr>
        <w:spacing w:before="94"/>
        <w:ind w:left="120"/>
        <w:rPr>
          <w:i/>
          <w:sz w:val="20"/>
        </w:rPr>
      </w:pPr>
      <w:r>
        <w:rPr>
          <w:i/>
          <w:color w:val="231F20"/>
          <w:sz w:val="20"/>
        </w:rPr>
        <w:t>OR</w:t>
      </w:r>
    </w:p>
    <w:p w:rsidR="00283EDC" w:rsidRDefault="00A86992">
      <w:pPr>
        <w:pStyle w:val="ListParagraph"/>
        <w:numPr>
          <w:ilvl w:val="0"/>
          <w:numId w:val="1"/>
        </w:numPr>
        <w:tabs>
          <w:tab w:val="left" w:pos="404"/>
        </w:tabs>
        <w:spacing w:before="180"/>
        <w:ind w:left="403" w:hanging="283"/>
        <w:rPr>
          <w:sz w:val="20"/>
        </w:rPr>
      </w:pPr>
      <w:r>
        <w:rPr>
          <w:b/>
          <w:color w:val="231F20"/>
          <w:sz w:val="20"/>
        </w:rPr>
        <w:t xml:space="preserve">Hourly rate/time based charging: </w:t>
      </w:r>
      <w:r>
        <w:rPr>
          <w:color w:val="231F20"/>
          <w:sz w:val="20"/>
        </w:rPr>
        <w:t>you will be charged for financial planning and related</w:t>
      </w:r>
      <w:r>
        <w:rPr>
          <w:color w:val="231F20"/>
          <w:spacing w:val="36"/>
          <w:sz w:val="20"/>
        </w:rPr>
        <w:t xml:space="preserve"> </w:t>
      </w:r>
      <w:r>
        <w:rPr>
          <w:color w:val="231F20"/>
          <w:sz w:val="20"/>
        </w:rPr>
        <w:t>services</w:t>
      </w:r>
    </w:p>
    <w:p w:rsidR="00283EDC" w:rsidRDefault="00A86992">
      <w:pPr>
        <w:pStyle w:val="BodyText"/>
        <w:spacing w:before="10" w:line="249" w:lineRule="auto"/>
        <w:ind w:left="885"/>
      </w:pPr>
      <w:r>
        <w:rPr>
          <w:color w:val="231F20"/>
        </w:rPr>
        <w:t>solely upon an agreed hourly or time based rate for those services, plus disbursements. The rate we have agreed upon is (enter amount).</w:t>
      </w:r>
    </w:p>
    <w:p w:rsidR="00283EDC" w:rsidRDefault="00A86992">
      <w:pPr>
        <w:spacing w:before="171"/>
        <w:ind w:left="120"/>
        <w:rPr>
          <w:i/>
          <w:sz w:val="20"/>
        </w:rPr>
      </w:pPr>
      <w:r>
        <w:rPr>
          <w:i/>
          <w:color w:val="231F20"/>
          <w:sz w:val="20"/>
        </w:rPr>
        <w:t>OR</w:t>
      </w:r>
    </w:p>
    <w:p w:rsidR="00283EDC" w:rsidRDefault="00A86992">
      <w:pPr>
        <w:pStyle w:val="ListParagraph"/>
        <w:numPr>
          <w:ilvl w:val="0"/>
          <w:numId w:val="1"/>
        </w:numPr>
        <w:tabs>
          <w:tab w:val="left" w:pos="404"/>
        </w:tabs>
        <w:spacing w:before="180" w:line="249" w:lineRule="auto"/>
        <w:ind w:right="581" w:hanging="765"/>
        <w:rPr>
          <w:sz w:val="20"/>
        </w:rPr>
      </w:pPr>
      <w:r>
        <w:rPr>
          <w:b/>
          <w:color w:val="231F20"/>
          <w:sz w:val="20"/>
        </w:rPr>
        <w:t xml:space="preserve">Service based charging: </w:t>
      </w:r>
      <w:r>
        <w:rPr>
          <w:color w:val="231F20"/>
          <w:sz w:val="20"/>
        </w:rPr>
        <w:t>you will be charged for financial planning and related services purely on the basis of an agreed price for the package of services agreed</w:t>
      </w:r>
      <w:r>
        <w:rPr>
          <w:color w:val="231F20"/>
          <w:spacing w:val="10"/>
          <w:sz w:val="20"/>
        </w:rPr>
        <w:t xml:space="preserve"> </w:t>
      </w:r>
      <w:r>
        <w:rPr>
          <w:color w:val="231F20"/>
          <w:sz w:val="20"/>
        </w:rPr>
        <w:t>us.</w:t>
      </w:r>
    </w:p>
    <w:p w:rsidR="00283EDC" w:rsidRDefault="00283EDC">
      <w:pPr>
        <w:pStyle w:val="BodyText"/>
        <w:spacing w:before="0"/>
        <w:rPr>
          <w:sz w:val="22"/>
        </w:rPr>
      </w:pPr>
    </w:p>
    <w:p w:rsidR="00283EDC" w:rsidRDefault="00283EDC">
      <w:pPr>
        <w:pStyle w:val="BodyText"/>
        <w:spacing w:before="6"/>
        <w:rPr>
          <w:sz w:val="28"/>
        </w:rPr>
      </w:pPr>
    </w:p>
    <w:p w:rsidR="00283EDC" w:rsidRDefault="00A86992">
      <w:pPr>
        <w:pStyle w:val="Heading1"/>
        <w:spacing w:before="0"/>
        <w:ind w:left="120" w:firstLine="0"/>
      </w:pPr>
      <w:r>
        <w:rPr>
          <w:color w:val="231F20"/>
          <w:u w:val="thick" w:color="231F20"/>
        </w:rPr>
        <w:t>ITEM 6: CLIENT CONTACT DETAILS</w:t>
      </w:r>
    </w:p>
    <w:p w:rsidR="00283EDC" w:rsidRDefault="00A86992">
      <w:pPr>
        <w:pStyle w:val="BodyText"/>
        <w:spacing w:before="179" w:line="309" w:lineRule="auto"/>
        <w:ind w:left="120" w:right="7849"/>
      </w:pPr>
      <w:proofErr w:type="spellStart"/>
      <w:r>
        <w:rPr>
          <w:color w:val="231F20"/>
        </w:rPr>
        <w:t>Mr</w:t>
      </w:r>
      <w:proofErr w:type="spellEnd"/>
      <w:r>
        <w:rPr>
          <w:color w:val="231F20"/>
        </w:rPr>
        <w:t xml:space="preserve"> and </w:t>
      </w:r>
      <w:proofErr w:type="spellStart"/>
      <w:r>
        <w:rPr>
          <w:color w:val="231F20"/>
        </w:rPr>
        <w:t>Ms</w:t>
      </w:r>
      <w:proofErr w:type="spellEnd"/>
      <w:r>
        <w:rPr>
          <w:color w:val="231F20"/>
        </w:rPr>
        <w:t xml:space="preserve"> Client Name 100 Any Street</w:t>
      </w:r>
    </w:p>
    <w:p w:rsidR="00283EDC" w:rsidRDefault="00A86992">
      <w:pPr>
        <w:pStyle w:val="BodyText"/>
        <w:spacing w:before="1" w:line="309" w:lineRule="auto"/>
        <w:ind w:left="120" w:right="8068"/>
      </w:pPr>
      <w:r>
        <w:rPr>
          <w:color w:val="231F20"/>
        </w:rPr>
        <w:t>Sydney NSW, 2000</w:t>
      </w:r>
      <w:hyperlink r:id="rId10">
        <w:r>
          <w:rPr>
            <w:color w:val="231F20"/>
          </w:rPr>
          <w:t xml:space="preserve"> client@name.com.au</w:t>
        </w:r>
      </w:hyperlink>
      <w:r>
        <w:rPr>
          <w:color w:val="231F20"/>
        </w:rPr>
        <w:t xml:space="preserve"> (02) 3456 7890</w:t>
      </w:r>
    </w:p>
    <w:p w:rsidR="00283EDC" w:rsidRDefault="00283EDC">
      <w:pPr>
        <w:pStyle w:val="BodyText"/>
        <w:spacing w:before="0"/>
        <w:rPr>
          <w:sz w:val="22"/>
        </w:rPr>
      </w:pPr>
    </w:p>
    <w:p w:rsidR="00283EDC" w:rsidRDefault="00A86992">
      <w:pPr>
        <w:pStyle w:val="Heading1"/>
        <w:spacing w:before="159"/>
        <w:ind w:left="120" w:firstLine="0"/>
      </w:pPr>
      <w:r>
        <w:rPr>
          <w:color w:val="231F20"/>
          <w:u w:val="thick" w:color="231F20"/>
        </w:rPr>
        <w:t>ITEM 7: RENEWAL INTERVAL (TERM)</w:t>
      </w:r>
    </w:p>
    <w:p w:rsidR="00283EDC" w:rsidRDefault="00A86992">
      <w:pPr>
        <w:pStyle w:val="BodyText"/>
        <w:spacing w:before="180" w:line="427" w:lineRule="auto"/>
        <w:ind w:left="120" w:right="1711"/>
      </w:pPr>
      <w:r>
        <w:rPr>
          <w:color w:val="231F20"/>
        </w:rPr>
        <w:t xml:space="preserve">This agreement cannot exceed a period of </w:t>
      </w:r>
      <w:r>
        <w:rPr>
          <w:color w:val="231F20"/>
        </w:rPr>
        <w:lastRenderedPageBreak/>
        <w:t>three years or (enter date) without being renewed. I look forward to working with you and helping you reach your financial goals.</w:t>
      </w:r>
    </w:p>
    <w:p w:rsidR="00283EDC" w:rsidRDefault="00A86992">
      <w:pPr>
        <w:pStyle w:val="BodyText"/>
        <w:spacing w:before="5"/>
        <w:ind w:left="120"/>
      </w:pPr>
      <w:r>
        <w:rPr>
          <w:color w:val="231F20"/>
        </w:rPr>
        <w:t>Yours sincerely,</w:t>
      </w:r>
    </w:p>
    <w:p w:rsidR="00283EDC" w:rsidRDefault="00283EDC">
      <w:pPr>
        <w:pStyle w:val="BodyText"/>
        <w:spacing w:before="0"/>
      </w:pPr>
    </w:p>
    <w:p w:rsidR="00283EDC" w:rsidRDefault="00283EDC">
      <w:pPr>
        <w:pStyle w:val="BodyText"/>
        <w:spacing w:before="8" w:after="1"/>
        <w:rPr>
          <w:sz w:val="27"/>
        </w:rPr>
      </w:pPr>
    </w:p>
    <w:tbl>
      <w:tblPr>
        <w:tblW w:w="0" w:type="auto"/>
        <w:tblInd w:w="200" w:type="dxa"/>
        <w:tblLayout w:type="fixed"/>
        <w:tblCellMar>
          <w:left w:w="0" w:type="dxa"/>
          <w:right w:w="0" w:type="dxa"/>
        </w:tblCellMar>
        <w:tblLook w:val="01E0" w:firstRow="1" w:lastRow="1" w:firstColumn="1" w:lastColumn="1" w:noHBand="0" w:noVBand="0"/>
      </w:tblPr>
      <w:tblGrid>
        <w:gridCol w:w="4012"/>
        <w:gridCol w:w="920"/>
        <w:gridCol w:w="4048"/>
      </w:tblGrid>
      <w:tr w:rsidR="00283EDC">
        <w:trPr>
          <w:trHeight w:val="160"/>
        </w:trPr>
        <w:tc>
          <w:tcPr>
            <w:tcW w:w="4012" w:type="dxa"/>
            <w:tcBorders>
              <w:bottom w:val="single" w:sz="6" w:space="0" w:color="221E1F"/>
            </w:tcBorders>
          </w:tcPr>
          <w:p w:rsidR="00283EDC" w:rsidRDefault="00283EDC">
            <w:pPr>
              <w:pStyle w:val="TableParagraph"/>
              <w:rPr>
                <w:rFonts w:ascii="Times New Roman"/>
                <w:sz w:val="10"/>
              </w:rPr>
            </w:pPr>
          </w:p>
        </w:tc>
        <w:tc>
          <w:tcPr>
            <w:tcW w:w="920" w:type="dxa"/>
          </w:tcPr>
          <w:p w:rsidR="00283EDC" w:rsidRDefault="00283EDC">
            <w:pPr>
              <w:pStyle w:val="TableParagraph"/>
              <w:rPr>
                <w:rFonts w:ascii="Times New Roman"/>
                <w:sz w:val="10"/>
              </w:rPr>
            </w:pPr>
          </w:p>
        </w:tc>
        <w:tc>
          <w:tcPr>
            <w:tcW w:w="4048" w:type="dxa"/>
            <w:tcBorders>
              <w:bottom w:val="single" w:sz="6" w:space="0" w:color="221E1F"/>
            </w:tcBorders>
          </w:tcPr>
          <w:p w:rsidR="00283EDC" w:rsidRDefault="00283EDC">
            <w:pPr>
              <w:pStyle w:val="TableParagraph"/>
              <w:rPr>
                <w:rFonts w:ascii="Times New Roman"/>
                <w:sz w:val="10"/>
              </w:rPr>
            </w:pPr>
          </w:p>
        </w:tc>
      </w:tr>
      <w:tr w:rsidR="00283EDC">
        <w:trPr>
          <w:trHeight w:val="500"/>
        </w:trPr>
        <w:tc>
          <w:tcPr>
            <w:tcW w:w="4012" w:type="dxa"/>
            <w:tcBorders>
              <w:top w:val="single" w:sz="6" w:space="0" w:color="221E1F"/>
            </w:tcBorders>
          </w:tcPr>
          <w:p w:rsidR="00283EDC" w:rsidRDefault="00A86992">
            <w:pPr>
              <w:pStyle w:val="TableParagraph"/>
              <w:spacing w:before="92"/>
              <w:rPr>
                <w:sz w:val="16"/>
              </w:rPr>
            </w:pPr>
            <w:r>
              <w:rPr>
                <w:color w:val="231F20"/>
                <w:sz w:val="16"/>
              </w:rPr>
              <w:t>Planner signature</w:t>
            </w:r>
          </w:p>
        </w:tc>
        <w:tc>
          <w:tcPr>
            <w:tcW w:w="920" w:type="dxa"/>
          </w:tcPr>
          <w:p w:rsidR="00283EDC" w:rsidRDefault="00283EDC">
            <w:pPr>
              <w:pStyle w:val="TableParagraph"/>
              <w:rPr>
                <w:rFonts w:ascii="Times New Roman"/>
                <w:sz w:val="18"/>
              </w:rPr>
            </w:pPr>
          </w:p>
        </w:tc>
        <w:tc>
          <w:tcPr>
            <w:tcW w:w="4048" w:type="dxa"/>
            <w:tcBorders>
              <w:top w:val="single" w:sz="6" w:space="0" w:color="221E1F"/>
            </w:tcBorders>
          </w:tcPr>
          <w:p w:rsidR="00283EDC" w:rsidRDefault="00A86992">
            <w:pPr>
              <w:pStyle w:val="TableParagraph"/>
              <w:spacing w:before="92"/>
              <w:rPr>
                <w:sz w:val="16"/>
              </w:rPr>
            </w:pPr>
            <w:r>
              <w:rPr>
                <w:color w:val="231F20"/>
                <w:sz w:val="16"/>
              </w:rPr>
              <w:t>Date</w:t>
            </w:r>
          </w:p>
        </w:tc>
      </w:tr>
      <w:tr w:rsidR="00283EDC">
        <w:trPr>
          <w:trHeight w:val="640"/>
        </w:trPr>
        <w:tc>
          <w:tcPr>
            <w:tcW w:w="8980" w:type="dxa"/>
            <w:gridSpan w:val="3"/>
          </w:tcPr>
          <w:p w:rsidR="00283EDC" w:rsidRDefault="00283EDC">
            <w:pPr>
              <w:pStyle w:val="TableParagraph"/>
              <w:spacing w:before="8"/>
              <w:rPr>
                <w:sz w:val="20"/>
              </w:rPr>
            </w:pPr>
          </w:p>
          <w:p w:rsidR="00283EDC" w:rsidRDefault="00A86992">
            <w:pPr>
              <w:pStyle w:val="TableParagraph"/>
              <w:rPr>
                <w:sz w:val="20"/>
              </w:rPr>
            </w:pPr>
            <w:r>
              <w:rPr>
                <w:color w:val="231F20"/>
                <w:sz w:val="20"/>
              </w:rPr>
              <w:t>I have read, understood and accept the terms outlined in this letter of engagement.</w:t>
            </w:r>
          </w:p>
        </w:tc>
      </w:tr>
      <w:tr w:rsidR="00283EDC">
        <w:trPr>
          <w:trHeight w:val="400"/>
        </w:trPr>
        <w:tc>
          <w:tcPr>
            <w:tcW w:w="4012" w:type="dxa"/>
          </w:tcPr>
          <w:p w:rsidR="00283EDC" w:rsidRDefault="00283EDC">
            <w:pPr>
              <w:pStyle w:val="TableParagraph"/>
              <w:rPr>
                <w:sz w:val="16"/>
              </w:rPr>
            </w:pPr>
          </w:p>
          <w:p w:rsidR="00283EDC" w:rsidRDefault="00A86992">
            <w:pPr>
              <w:pStyle w:val="TableParagraph"/>
              <w:tabs>
                <w:tab w:val="left" w:pos="4011"/>
              </w:tabs>
              <w:rPr>
                <w:rFonts w:ascii="Times New Roman"/>
                <w:sz w:val="16"/>
              </w:rPr>
            </w:pPr>
            <w:r>
              <w:rPr>
                <w:color w:val="231F20"/>
                <w:sz w:val="16"/>
              </w:rPr>
              <w:t>Signed</w:t>
            </w:r>
            <w:r>
              <w:rPr>
                <w:color w:val="231F20"/>
                <w:spacing w:val="-1"/>
                <w:sz w:val="16"/>
              </w:rPr>
              <w:t xml:space="preserve"> </w:t>
            </w:r>
            <w:r>
              <w:rPr>
                <w:color w:val="231F20"/>
                <w:sz w:val="16"/>
              </w:rPr>
              <w:t>at</w:t>
            </w:r>
            <w:r>
              <w:rPr>
                <w:rFonts w:ascii="Times New Roman"/>
                <w:color w:val="231F20"/>
                <w:sz w:val="16"/>
                <w:u w:val="single" w:color="221E1F"/>
              </w:rPr>
              <w:t xml:space="preserve"> </w:t>
            </w:r>
            <w:r>
              <w:rPr>
                <w:rFonts w:ascii="Times New Roman"/>
                <w:color w:val="231F20"/>
                <w:sz w:val="16"/>
                <w:u w:val="single" w:color="221E1F"/>
              </w:rPr>
              <w:tab/>
            </w:r>
          </w:p>
        </w:tc>
        <w:tc>
          <w:tcPr>
            <w:tcW w:w="920" w:type="dxa"/>
          </w:tcPr>
          <w:p w:rsidR="00283EDC" w:rsidRDefault="00283EDC">
            <w:pPr>
              <w:pStyle w:val="TableParagraph"/>
              <w:rPr>
                <w:rFonts w:ascii="Times New Roman"/>
                <w:sz w:val="18"/>
              </w:rPr>
            </w:pPr>
          </w:p>
        </w:tc>
        <w:tc>
          <w:tcPr>
            <w:tcW w:w="4048" w:type="dxa"/>
          </w:tcPr>
          <w:p w:rsidR="00283EDC" w:rsidRDefault="00283EDC">
            <w:pPr>
              <w:pStyle w:val="TableParagraph"/>
              <w:rPr>
                <w:sz w:val="16"/>
              </w:rPr>
            </w:pPr>
          </w:p>
          <w:p w:rsidR="00283EDC" w:rsidRDefault="00FD706B">
            <w:pPr>
              <w:pStyle w:val="TableParagraph"/>
              <w:tabs>
                <w:tab w:val="left" w:pos="4047"/>
              </w:tabs>
              <w:rPr>
                <w:sz w:val="16"/>
              </w:rPr>
            </w:pPr>
            <w:r>
              <w:rPr>
                <w:color w:val="231F20"/>
                <w:sz w:val="16"/>
              </w:rPr>
              <w:t>on</w:t>
            </w:r>
            <w:r w:rsidR="00A86992">
              <w:rPr>
                <w:color w:val="231F20"/>
                <w:spacing w:val="-1"/>
                <w:sz w:val="16"/>
              </w:rPr>
              <w:t xml:space="preserve"> </w:t>
            </w:r>
            <w:r w:rsidR="00A86992">
              <w:rPr>
                <w:color w:val="231F20"/>
                <w:sz w:val="16"/>
                <w:u w:val="single" w:color="221E1F"/>
              </w:rPr>
              <w:tab/>
            </w:r>
          </w:p>
        </w:tc>
      </w:tr>
      <w:tr w:rsidR="00283EDC">
        <w:trPr>
          <w:trHeight w:val="440"/>
        </w:trPr>
        <w:tc>
          <w:tcPr>
            <w:tcW w:w="4012" w:type="dxa"/>
          </w:tcPr>
          <w:p w:rsidR="00283EDC" w:rsidRDefault="00A86992">
            <w:pPr>
              <w:pStyle w:val="TableParagraph"/>
              <w:spacing w:before="43"/>
              <w:ind w:left="2250" w:right="1446"/>
              <w:jc w:val="center"/>
              <w:rPr>
                <w:sz w:val="16"/>
              </w:rPr>
            </w:pPr>
            <w:r>
              <w:rPr>
                <w:color w:val="231F20"/>
                <w:sz w:val="16"/>
              </w:rPr>
              <w:t>City</w:t>
            </w:r>
          </w:p>
        </w:tc>
        <w:tc>
          <w:tcPr>
            <w:tcW w:w="920" w:type="dxa"/>
          </w:tcPr>
          <w:p w:rsidR="00283EDC" w:rsidRDefault="00283EDC">
            <w:pPr>
              <w:pStyle w:val="TableParagraph"/>
              <w:rPr>
                <w:rFonts w:ascii="Times New Roman"/>
                <w:sz w:val="18"/>
              </w:rPr>
            </w:pPr>
          </w:p>
        </w:tc>
        <w:tc>
          <w:tcPr>
            <w:tcW w:w="4048" w:type="dxa"/>
          </w:tcPr>
          <w:p w:rsidR="00283EDC" w:rsidRDefault="00A86992">
            <w:pPr>
              <w:pStyle w:val="TableParagraph"/>
              <w:spacing w:before="43"/>
              <w:ind w:left="1815"/>
              <w:rPr>
                <w:sz w:val="16"/>
              </w:rPr>
            </w:pPr>
            <w:r>
              <w:rPr>
                <w:color w:val="231F20"/>
                <w:sz w:val="16"/>
              </w:rPr>
              <w:t>Day/Month/Year</w:t>
            </w:r>
          </w:p>
        </w:tc>
      </w:tr>
      <w:tr w:rsidR="00283EDC">
        <w:trPr>
          <w:trHeight w:val="380"/>
        </w:trPr>
        <w:tc>
          <w:tcPr>
            <w:tcW w:w="4012" w:type="dxa"/>
            <w:tcBorders>
              <w:bottom w:val="single" w:sz="6" w:space="0" w:color="221E1F"/>
            </w:tcBorders>
          </w:tcPr>
          <w:p w:rsidR="00283EDC" w:rsidRDefault="00283EDC">
            <w:pPr>
              <w:pStyle w:val="TableParagraph"/>
              <w:rPr>
                <w:rFonts w:ascii="Times New Roman"/>
                <w:sz w:val="18"/>
              </w:rPr>
            </w:pPr>
          </w:p>
        </w:tc>
        <w:tc>
          <w:tcPr>
            <w:tcW w:w="920" w:type="dxa"/>
          </w:tcPr>
          <w:p w:rsidR="00283EDC" w:rsidRDefault="00283EDC">
            <w:pPr>
              <w:pStyle w:val="TableParagraph"/>
              <w:rPr>
                <w:rFonts w:ascii="Times New Roman"/>
                <w:sz w:val="18"/>
              </w:rPr>
            </w:pPr>
          </w:p>
        </w:tc>
        <w:tc>
          <w:tcPr>
            <w:tcW w:w="4048" w:type="dxa"/>
            <w:tcBorders>
              <w:bottom w:val="single" w:sz="6" w:space="0" w:color="221E1F"/>
            </w:tcBorders>
          </w:tcPr>
          <w:p w:rsidR="00283EDC" w:rsidRDefault="00283EDC">
            <w:pPr>
              <w:pStyle w:val="TableParagraph"/>
              <w:rPr>
                <w:rFonts w:ascii="Times New Roman"/>
                <w:sz w:val="18"/>
              </w:rPr>
            </w:pPr>
          </w:p>
        </w:tc>
      </w:tr>
      <w:tr w:rsidR="00283EDC">
        <w:trPr>
          <w:trHeight w:val="260"/>
        </w:trPr>
        <w:tc>
          <w:tcPr>
            <w:tcW w:w="4012" w:type="dxa"/>
            <w:tcBorders>
              <w:top w:val="single" w:sz="6" w:space="0" w:color="221E1F"/>
            </w:tcBorders>
          </w:tcPr>
          <w:p w:rsidR="00283EDC" w:rsidRDefault="00A86992">
            <w:pPr>
              <w:pStyle w:val="TableParagraph"/>
              <w:spacing w:before="92" w:line="164" w:lineRule="exact"/>
              <w:rPr>
                <w:sz w:val="16"/>
              </w:rPr>
            </w:pPr>
            <w:r>
              <w:rPr>
                <w:color w:val="231F20"/>
                <w:sz w:val="16"/>
              </w:rPr>
              <w:t>Client signature</w:t>
            </w:r>
          </w:p>
        </w:tc>
        <w:tc>
          <w:tcPr>
            <w:tcW w:w="920" w:type="dxa"/>
          </w:tcPr>
          <w:p w:rsidR="00283EDC" w:rsidRDefault="00283EDC">
            <w:pPr>
              <w:pStyle w:val="TableParagraph"/>
              <w:rPr>
                <w:rFonts w:ascii="Times New Roman"/>
                <w:sz w:val="18"/>
              </w:rPr>
            </w:pPr>
          </w:p>
        </w:tc>
        <w:tc>
          <w:tcPr>
            <w:tcW w:w="4048" w:type="dxa"/>
            <w:tcBorders>
              <w:top w:val="single" w:sz="6" w:space="0" w:color="221E1F"/>
            </w:tcBorders>
          </w:tcPr>
          <w:p w:rsidR="00283EDC" w:rsidRDefault="00FD706B">
            <w:pPr>
              <w:pStyle w:val="TableParagraph"/>
              <w:spacing w:before="92" w:line="164" w:lineRule="exact"/>
              <w:rPr>
                <w:sz w:val="16"/>
              </w:rPr>
            </w:pPr>
            <w:r>
              <w:rPr>
                <w:color w:val="231F20"/>
                <w:sz w:val="16"/>
              </w:rPr>
              <w:t>Client sig</w:t>
            </w:r>
            <w:r w:rsidR="00A86992">
              <w:rPr>
                <w:color w:val="231F20"/>
                <w:sz w:val="16"/>
              </w:rPr>
              <w:t>nature</w:t>
            </w:r>
          </w:p>
        </w:tc>
      </w:tr>
    </w:tbl>
    <w:p w:rsidR="00A86992" w:rsidRDefault="00A86992"/>
    <w:sectPr w:rsidR="00A86992">
      <w:pgSz w:w="11910" w:h="16840"/>
      <w:pgMar w:top="2120" w:right="920" w:bottom="280" w:left="900" w:header="97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92" w:rsidRDefault="00A86992">
      <w:r>
        <w:separator/>
      </w:r>
    </w:p>
  </w:endnote>
  <w:endnote w:type="continuationSeparator" w:id="0">
    <w:p w:rsidR="00A86992" w:rsidRDefault="00A8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92" w:rsidRDefault="00A86992">
      <w:r>
        <w:separator/>
      </w:r>
    </w:p>
  </w:footnote>
  <w:footnote w:type="continuationSeparator" w:id="0">
    <w:p w:rsidR="00A86992" w:rsidRDefault="00A86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DC" w:rsidRPr="000E5E63" w:rsidRDefault="00283EDC" w:rsidP="000E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324C"/>
    <w:multiLevelType w:val="hybridMultilevel"/>
    <w:tmpl w:val="86143E9E"/>
    <w:lvl w:ilvl="0" w:tplc="92D44316">
      <w:numFmt w:val="bullet"/>
      <w:lvlText w:val="•"/>
      <w:lvlJc w:val="left"/>
      <w:pPr>
        <w:ind w:left="480" w:hanging="284"/>
      </w:pPr>
      <w:rPr>
        <w:rFonts w:ascii="Arial" w:eastAsia="Arial" w:hAnsi="Arial" w:cs="Arial" w:hint="default"/>
        <w:color w:val="231F20"/>
        <w:spacing w:val="-12"/>
        <w:w w:val="100"/>
        <w:sz w:val="20"/>
        <w:szCs w:val="20"/>
      </w:rPr>
    </w:lvl>
    <w:lvl w:ilvl="1" w:tplc="2BD61938">
      <w:numFmt w:val="bullet"/>
      <w:lvlText w:val="–"/>
      <w:lvlJc w:val="left"/>
      <w:pPr>
        <w:ind w:left="933" w:hanging="332"/>
      </w:pPr>
      <w:rPr>
        <w:rFonts w:ascii="Arial" w:eastAsia="Arial" w:hAnsi="Arial" w:cs="Arial" w:hint="default"/>
        <w:color w:val="231F20"/>
        <w:spacing w:val="-4"/>
        <w:w w:val="100"/>
        <w:sz w:val="20"/>
        <w:szCs w:val="20"/>
      </w:rPr>
    </w:lvl>
    <w:lvl w:ilvl="2" w:tplc="DC903376">
      <w:numFmt w:val="bullet"/>
      <w:lvlText w:val="•"/>
      <w:lvlJc w:val="left"/>
      <w:pPr>
        <w:ind w:left="1389" w:hanging="332"/>
      </w:pPr>
      <w:rPr>
        <w:rFonts w:hint="default"/>
      </w:rPr>
    </w:lvl>
    <w:lvl w:ilvl="3" w:tplc="BCA82382">
      <w:numFmt w:val="bullet"/>
      <w:lvlText w:val="•"/>
      <w:lvlJc w:val="left"/>
      <w:pPr>
        <w:ind w:left="1838" w:hanging="332"/>
      </w:pPr>
      <w:rPr>
        <w:rFonts w:hint="default"/>
      </w:rPr>
    </w:lvl>
    <w:lvl w:ilvl="4" w:tplc="8830FD2C">
      <w:numFmt w:val="bullet"/>
      <w:lvlText w:val="•"/>
      <w:lvlJc w:val="left"/>
      <w:pPr>
        <w:ind w:left="2287" w:hanging="332"/>
      </w:pPr>
      <w:rPr>
        <w:rFonts w:hint="default"/>
      </w:rPr>
    </w:lvl>
    <w:lvl w:ilvl="5" w:tplc="153E6162">
      <w:numFmt w:val="bullet"/>
      <w:lvlText w:val="•"/>
      <w:lvlJc w:val="left"/>
      <w:pPr>
        <w:ind w:left="2736" w:hanging="332"/>
      </w:pPr>
      <w:rPr>
        <w:rFonts w:hint="default"/>
      </w:rPr>
    </w:lvl>
    <w:lvl w:ilvl="6" w:tplc="47C81AD2">
      <w:numFmt w:val="bullet"/>
      <w:lvlText w:val="•"/>
      <w:lvlJc w:val="left"/>
      <w:pPr>
        <w:ind w:left="3186" w:hanging="332"/>
      </w:pPr>
      <w:rPr>
        <w:rFonts w:hint="default"/>
      </w:rPr>
    </w:lvl>
    <w:lvl w:ilvl="7" w:tplc="40A2F498">
      <w:numFmt w:val="bullet"/>
      <w:lvlText w:val="•"/>
      <w:lvlJc w:val="left"/>
      <w:pPr>
        <w:ind w:left="3635" w:hanging="332"/>
      </w:pPr>
      <w:rPr>
        <w:rFonts w:hint="default"/>
      </w:rPr>
    </w:lvl>
    <w:lvl w:ilvl="8" w:tplc="F22298D2">
      <w:numFmt w:val="bullet"/>
      <w:lvlText w:val="•"/>
      <w:lvlJc w:val="left"/>
      <w:pPr>
        <w:ind w:left="4084" w:hanging="332"/>
      </w:pPr>
      <w:rPr>
        <w:rFonts w:hint="default"/>
      </w:rPr>
    </w:lvl>
  </w:abstractNum>
  <w:abstractNum w:abstractNumId="1" w15:restartNumberingAfterBreak="0">
    <w:nsid w:val="1F077567"/>
    <w:multiLevelType w:val="multilevel"/>
    <w:tmpl w:val="D3A4D8C0"/>
    <w:lvl w:ilvl="0">
      <w:start w:val="1"/>
      <w:numFmt w:val="decimal"/>
      <w:lvlText w:val="%1."/>
      <w:lvlJc w:val="left"/>
      <w:pPr>
        <w:ind w:left="403" w:hanging="284"/>
        <w:jc w:val="left"/>
      </w:pPr>
      <w:rPr>
        <w:rFonts w:ascii="Arial" w:eastAsia="Arial" w:hAnsi="Arial" w:cs="Arial" w:hint="default"/>
        <w:b/>
        <w:bCs/>
        <w:color w:val="231F20"/>
        <w:spacing w:val="-7"/>
        <w:w w:val="100"/>
        <w:sz w:val="20"/>
        <w:szCs w:val="20"/>
      </w:rPr>
    </w:lvl>
    <w:lvl w:ilvl="1">
      <w:start w:val="1"/>
      <w:numFmt w:val="decimal"/>
      <w:lvlText w:val="%1.%2"/>
      <w:lvlJc w:val="left"/>
      <w:pPr>
        <w:ind w:left="854" w:hanging="452"/>
        <w:jc w:val="left"/>
      </w:pPr>
      <w:rPr>
        <w:rFonts w:ascii="Arial" w:eastAsia="Arial" w:hAnsi="Arial" w:cs="Arial" w:hint="default"/>
        <w:color w:val="231F20"/>
        <w:spacing w:val="-23"/>
        <w:w w:val="100"/>
        <w:sz w:val="20"/>
        <w:szCs w:val="20"/>
      </w:rPr>
    </w:lvl>
    <w:lvl w:ilvl="2">
      <w:start w:val="1"/>
      <w:numFmt w:val="decimal"/>
      <w:lvlText w:val="%1.%2.%3"/>
      <w:lvlJc w:val="left"/>
      <w:pPr>
        <w:ind w:left="1001" w:hanging="598"/>
        <w:jc w:val="left"/>
      </w:pPr>
      <w:rPr>
        <w:rFonts w:ascii="Arial" w:eastAsia="Arial" w:hAnsi="Arial" w:cs="Arial" w:hint="default"/>
        <w:color w:val="231F20"/>
        <w:spacing w:val="-23"/>
        <w:w w:val="100"/>
        <w:sz w:val="20"/>
        <w:szCs w:val="20"/>
      </w:rPr>
    </w:lvl>
    <w:lvl w:ilvl="3">
      <w:numFmt w:val="bullet"/>
      <w:lvlText w:val="•"/>
      <w:lvlJc w:val="left"/>
      <w:pPr>
        <w:ind w:left="940" w:hanging="598"/>
      </w:pPr>
      <w:rPr>
        <w:rFonts w:hint="default"/>
      </w:rPr>
    </w:lvl>
    <w:lvl w:ilvl="4">
      <w:numFmt w:val="bullet"/>
      <w:lvlText w:val="•"/>
      <w:lvlJc w:val="left"/>
      <w:pPr>
        <w:ind w:left="960" w:hanging="598"/>
      </w:pPr>
      <w:rPr>
        <w:rFonts w:hint="default"/>
      </w:rPr>
    </w:lvl>
    <w:lvl w:ilvl="5">
      <w:numFmt w:val="bullet"/>
      <w:lvlText w:val="•"/>
      <w:lvlJc w:val="left"/>
      <w:pPr>
        <w:ind w:left="1000" w:hanging="598"/>
      </w:pPr>
      <w:rPr>
        <w:rFonts w:hint="default"/>
      </w:rPr>
    </w:lvl>
    <w:lvl w:ilvl="6">
      <w:numFmt w:val="bullet"/>
      <w:lvlText w:val="•"/>
      <w:lvlJc w:val="left"/>
      <w:pPr>
        <w:ind w:left="1080" w:hanging="598"/>
      </w:pPr>
      <w:rPr>
        <w:rFonts w:hint="default"/>
      </w:rPr>
    </w:lvl>
    <w:lvl w:ilvl="7">
      <w:numFmt w:val="bullet"/>
      <w:lvlText w:val="•"/>
      <w:lvlJc w:val="left"/>
      <w:pPr>
        <w:ind w:left="1140" w:hanging="598"/>
      </w:pPr>
      <w:rPr>
        <w:rFonts w:hint="default"/>
      </w:rPr>
    </w:lvl>
    <w:lvl w:ilvl="8">
      <w:numFmt w:val="bullet"/>
      <w:lvlText w:val="•"/>
      <w:lvlJc w:val="left"/>
      <w:pPr>
        <w:ind w:left="670" w:hanging="598"/>
      </w:pPr>
      <w:rPr>
        <w:rFonts w:hint="default"/>
      </w:rPr>
    </w:lvl>
  </w:abstractNum>
  <w:abstractNum w:abstractNumId="2" w15:restartNumberingAfterBreak="0">
    <w:nsid w:val="27F053CA"/>
    <w:multiLevelType w:val="multilevel"/>
    <w:tmpl w:val="BDB0B942"/>
    <w:lvl w:ilvl="0">
      <w:start w:val="15"/>
      <w:numFmt w:val="decimal"/>
      <w:lvlText w:val="%1"/>
      <w:lvlJc w:val="left"/>
      <w:pPr>
        <w:ind w:left="987" w:hanging="584"/>
        <w:jc w:val="left"/>
      </w:pPr>
      <w:rPr>
        <w:rFonts w:hint="default"/>
      </w:rPr>
    </w:lvl>
    <w:lvl w:ilvl="1">
      <w:start w:val="3"/>
      <w:numFmt w:val="decimal"/>
      <w:lvlText w:val="%1.%2"/>
      <w:lvlJc w:val="left"/>
      <w:pPr>
        <w:ind w:left="987" w:hanging="584"/>
        <w:jc w:val="left"/>
      </w:pPr>
      <w:rPr>
        <w:rFonts w:ascii="Arial" w:eastAsia="Arial" w:hAnsi="Arial" w:cs="Arial" w:hint="default"/>
        <w:color w:val="231F20"/>
        <w:spacing w:val="-23"/>
        <w:w w:val="100"/>
        <w:sz w:val="20"/>
        <w:szCs w:val="20"/>
      </w:rPr>
    </w:lvl>
    <w:lvl w:ilvl="2">
      <w:numFmt w:val="bullet"/>
      <w:lvlText w:val="•"/>
      <w:lvlJc w:val="left"/>
      <w:pPr>
        <w:ind w:left="1750" w:hanging="584"/>
      </w:pPr>
      <w:rPr>
        <w:rFonts w:hint="default"/>
      </w:rPr>
    </w:lvl>
    <w:lvl w:ilvl="3">
      <w:numFmt w:val="bullet"/>
      <w:lvlText w:val="•"/>
      <w:lvlJc w:val="left"/>
      <w:pPr>
        <w:ind w:left="2135" w:hanging="584"/>
      </w:pPr>
      <w:rPr>
        <w:rFonts w:hint="default"/>
      </w:rPr>
    </w:lvl>
    <w:lvl w:ilvl="4">
      <w:numFmt w:val="bullet"/>
      <w:lvlText w:val="•"/>
      <w:lvlJc w:val="left"/>
      <w:pPr>
        <w:ind w:left="2520" w:hanging="584"/>
      </w:pPr>
      <w:rPr>
        <w:rFonts w:hint="default"/>
      </w:rPr>
    </w:lvl>
    <w:lvl w:ilvl="5">
      <w:numFmt w:val="bullet"/>
      <w:lvlText w:val="•"/>
      <w:lvlJc w:val="left"/>
      <w:pPr>
        <w:ind w:left="2906" w:hanging="584"/>
      </w:pPr>
      <w:rPr>
        <w:rFonts w:hint="default"/>
      </w:rPr>
    </w:lvl>
    <w:lvl w:ilvl="6">
      <w:numFmt w:val="bullet"/>
      <w:lvlText w:val="•"/>
      <w:lvlJc w:val="left"/>
      <w:pPr>
        <w:ind w:left="3291" w:hanging="584"/>
      </w:pPr>
      <w:rPr>
        <w:rFonts w:hint="default"/>
      </w:rPr>
    </w:lvl>
    <w:lvl w:ilvl="7">
      <w:numFmt w:val="bullet"/>
      <w:lvlText w:val="•"/>
      <w:lvlJc w:val="left"/>
      <w:pPr>
        <w:ind w:left="3676" w:hanging="584"/>
      </w:pPr>
      <w:rPr>
        <w:rFonts w:hint="default"/>
      </w:rPr>
    </w:lvl>
    <w:lvl w:ilvl="8">
      <w:numFmt w:val="bullet"/>
      <w:lvlText w:val="•"/>
      <w:lvlJc w:val="left"/>
      <w:pPr>
        <w:ind w:left="4061" w:hanging="584"/>
      </w:pPr>
      <w:rPr>
        <w:rFonts w:hint="default"/>
      </w:rPr>
    </w:lvl>
  </w:abstractNum>
  <w:abstractNum w:abstractNumId="3" w15:restartNumberingAfterBreak="0">
    <w:nsid w:val="39C9091C"/>
    <w:multiLevelType w:val="hybridMultilevel"/>
    <w:tmpl w:val="4F142EDE"/>
    <w:lvl w:ilvl="0" w:tplc="62443028">
      <w:start w:val="1"/>
      <w:numFmt w:val="decimal"/>
      <w:lvlText w:val="%1."/>
      <w:lvlJc w:val="left"/>
      <w:pPr>
        <w:ind w:left="885" w:hanging="284"/>
        <w:jc w:val="left"/>
      </w:pPr>
      <w:rPr>
        <w:rFonts w:ascii="Arial" w:eastAsia="Arial" w:hAnsi="Arial" w:cs="Arial" w:hint="default"/>
        <w:b/>
        <w:bCs/>
        <w:color w:val="231F20"/>
        <w:spacing w:val="-9"/>
        <w:w w:val="100"/>
        <w:sz w:val="20"/>
        <w:szCs w:val="20"/>
      </w:rPr>
    </w:lvl>
    <w:lvl w:ilvl="1" w:tplc="BCBE4CA8">
      <w:numFmt w:val="bullet"/>
      <w:lvlText w:val="•"/>
      <w:lvlJc w:val="left"/>
      <w:pPr>
        <w:ind w:left="1579" w:hanging="703"/>
      </w:pPr>
      <w:rPr>
        <w:rFonts w:ascii="Arial" w:eastAsia="Arial" w:hAnsi="Arial" w:cs="Arial" w:hint="default"/>
        <w:color w:val="231F20"/>
        <w:spacing w:val="-6"/>
        <w:w w:val="100"/>
        <w:sz w:val="20"/>
        <w:szCs w:val="20"/>
      </w:rPr>
    </w:lvl>
    <w:lvl w:ilvl="2" w:tplc="5DA878CC">
      <w:numFmt w:val="bullet"/>
      <w:lvlText w:val="•"/>
      <w:lvlJc w:val="left"/>
      <w:pPr>
        <w:ind w:left="2527" w:hanging="703"/>
      </w:pPr>
      <w:rPr>
        <w:rFonts w:hint="default"/>
      </w:rPr>
    </w:lvl>
    <w:lvl w:ilvl="3" w:tplc="959868BA">
      <w:numFmt w:val="bullet"/>
      <w:lvlText w:val="•"/>
      <w:lvlJc w:val="left"/>
      <w:pPr>
        <w:ind w:left="3474" w:hanging="703"/>
      </w:pPr>
      <w:rPr>
        <w:rFonts w:hint="default"/>
      </w:rPr>
    </w:lvl>
    <w:lvl w:ilvl="4" w:tplc="0AC807E4">
      <w:numFmt w:val="bullet"/>
      <w:lvlText w:val="•"/>
      <w:lvlJc w:val="left"/>
      <w:pPr>
        <w:ind w:left="4421" w:hanging="703"/>
      </w:pPr>
      <w:rPr>
        <w:rFonts w:hint="default"/>
      </w:rPr>
    </w:lvl>
    <w:lvl w:ilvl="5" w:tplc="1A021972">
      <w:numFmt w:val="bullet"/>
      <w:lvlText w:val="•"/>
      <w:lvlJc w:val="left"/>
      <w:pPr>
        <w:ind w:left="5369" w:hanging="703"/>
      </w:pPr>
      <w:rPr>
        <w:rFonts w:hint="default"/>
      </w:rPr>
    </w:lvl>
    <w:lvl w:ilvl="6" w:tplc="9990D958">
      <w:numFmt w:val="bullet"/>
      <w:lvlText w:val="•"/>
      <w:lvlJc w:val="left"/>
      <w:pPr>
        <w:ind w:left="6316" w:hanging="703"/>
      </w:pPr>
      <w:rPr>
        <w:rFonts w:hint="default"/>
      </w:rPr>
    </w:lvl>
    <w:lvl w:ilvl="7" w:tplc="9D0A35A6">
      <w:numFmt w:val="bullet"/>
      <w:lvlText w:val="•"/>
      <w:lvlJc w:val="left"/>
      <w:pPr>
        <w:ind w:left="7263" w:hanging="703"/>
      </w:pPr>
      <w:rPr>
        <w:rFonts w:hint="default"/>
      </w:rPr>
    </w:lvl>
    <w:lvl w:ilvl="8" w:tplc="70D6514C">
      <w:numFmt w:val="bullet"/>
      <w:lvlText w:val="•"/>
      <w:lvlJc w:val="left"/>
      <w:pPr>
        <w:ind w:left="8210" w:hanging="703"/>
      </w:pPr>
      <w:rPr>
        <w:rFonts w:hint="default"/>
      </w:rPr>
    </w:lvl>
  </w:abstractNum>
  <w:abstractNum w:abstractNumId="4" w15:restartNumberingAfterBreak="0">
    <w:nsid w:val="3D6E6A28"/>
    <w:multiLevelType w:val="multilevel"/>
    <w:tmpl w:val="AD96EAB8"/>
    <w:lvl w:ilvl="0">
      <w:start w:val="4"/>
      <w:numFmt w:val="decimal"/>
      <w:lvlText w:val="%1"/>
      <w:lvlJc w:val="left"/>
      <w:pPr>
        <w:ind w:left="884" w:hanging="481"/>
        <w:jc w:val="left"/>
      </w:pPr>
      <w:rPr>
        <w:rFonts w:hint="default"/>
      </w:rPr>
    </w:lvl>
    <w:lvl w:ilvl="1">
      <w:start w:val="2"/>
      <w:numFmt w:val="decimal"/>
      <w:lvlText w:val="%1.%2"/>
      <w:lvlJc w:val="left"/>
      <w:pPr>
        <w:ind w:left="884" w:hanging="481"/>
        <w:jc w:val="left"/>
      </w:pPr>
      <w:rPr>
        <w:rFonts w:ascii="Arial" w:eastAsia="Arial" w:hAnsi="Arial" w:cs="Arial" w:hint="default"/>
        <w:color w:val="231F20"/>
        <w:spacing w:val="-23"/>
        <w:w w:val="100"/>
        <w:sz w:val="20"/>
        <w:szCs w:val="20"/>
      </w:rPr>
    </w:lvl>
    <w:lvl w:ilvl="2">
      <w:start w:val="1"/>
      <w:numFmt w:val="decimal"/>
      <w:lvlText w:val="%1.%2.%3"/>
      <w:lvlJc w:val="left"/>
      <w:pPr>
        <w:ind w:left="1034" w:hanging="631"/>
        <w:jc w:val="left"/>
      </w:pPr>
      <w:rPr>
        <w:rFonts w:ascii="Arial" w:eastAsia="Arial" w:hAnsi="Arial" w:cs="Arial" w:hint="default"/>
        <w:color w:val="231F20"/>
        <w:spacing w:val="-23"/>
        <w:w w:val="100"/>
        <w:sz w:val="20"/>
        <w:szCs w:val="20"/>
      </w:rPr>
    </w:lvl>
    <w:lvl w:ilvl="3">
      <w:numFmt w:val="bullet"/>
      <w:lvlText w:val="•"/>
      <w:lvlJc w:val="left"/>
      <w:pPr>
        <w:ind w:left="1888" w:hanging="631"/>
      </w:pPr>
      <w:rPr>
        <w:rFonts w:hint="default"/>
      </w:rPr>
    </w:lvl>
    <w:lvl w:ilvl="4">
      <w:numFmt w:val="bullet"/>
      <w:lvlText w:val="•"/>
      <w:lvlJc w:val="left"/>
      <w:pPr>
        <w:ind w:left="2313" w:hanging="631"/>
      </w:pPr>
      <w:rPr>
        <w:rFonts w:hint="default"/>
      </w:rPr>
    </w:lvl>
    <w:lvl w:ilvl="5">
      <w:numFmt w:val="bullet"/>
      <w:lvlText w:val="•"/>
      <w:lvlJc w:val="left"/>
      <w:pPr>
        <w:ind w:left="2737" w:hanging="631"/>
      </w:pPr>
      <w:rPr>
        <w:rFonts w:hint="default"/>
      </w:rPr>
    </w:lvl>
    <w:lvl w:ilvl="6">
      <w:numFmt w:val="bullet"/>
      <w:lvlText w:val="•"/>
      <w:lvlJc w:val="left"/>
      <w:pPr>
        <w:ind w:left="3162" w:hanging="631"/>
      </w:pPr>
      <w:rPr>
        <w:rFonts w:hint="default"/>
      </w:rPr>
    </w:lvl>
    <w:lvl w:ilvl="7">
      <w:numFmt w:val="bullet"/>
      <w:lvlText w:val="•"/>
      <w:lvlJc w:val="left"/>
      <w:pPr>
        <w:ind w:left="3586" w:hanging="631"/>
      </w:pPr>
      <w:rPr>
        <w:rFonts w:hint="default"/>
      </w:rPr>
    </w:lvl>
    <w:lvl w:ilvl="8">
      <w:numFmt w:val="bullet"/>
      <w:lvlText w:val="•"/>
      <w:lvlJc w:val="left"/>
      <w:pPr>
        <w:ind w:left="4010" w:hanging="631"/>
      </w:pPr>
      <w:rPr>
        <w:rFonts w:hint="default"/>
      </w:rPr>
    </w:lvl>
  </w:abstractNum>
  <w:abstractNum w:abstractNumId="5" w15:restartNumberingAfterBreak="0">
    <w:nsid w:val="50EB7DF6"/>
    <w:multiLevelType w:val="multilevel"/>
    <w:tmpl w:val="12E071C4"/>
    <w:lvl w:ilvl="0">
      <w:start w:val="11"/>
      <w:numFmt w:val="decimal"/>
      <w:lvlText w:val="%1"/>
      <w:lvlJc w:val="left"/>
      <w:pPr>
        <w:ind w:left="971" w:hanging="568"/>
        <w:jc w:val="left"/>
      </w:pPr>
      <w:rPr>
        <w:rFonts w:hint="default"/>
      </w:rPr>
    </w:lvl>
    <w:lvl w:ilvl="1">
      <w:start w:val="2"/>
      <w:numFmt w:val="decimal"/>
      <w:lvlText w:val="%1.%2"/>
      <w:lvlJc w:val="left"/>
      <w:pPr>
        <w:ind w:left="971" w:hanging="568"/>
        <w:jc w:val="left"/>
      </w:pPr>
      <w:rPr>
        <w:rFonts w:ascii="Arial" w:eastAsia="Arial" w:hAnsi="Arial" w:cs="Arial" w:hint="default"/>
        <w:color w:val="231F20"/>
        <w:spacing w:val="-23"/>
        <w:w w:val="100"/>
        <w:sz w:val="20"/>
        <w:szCs w:val="20"/>
      </w:rPr>
    </w:lvl>
    <w:lvl w:ilvl="2">
      <w:start w:val="1"/>
      <w:numFmt w:val="decimal"/>
      <w:lvlText w:val="%1.%2.%3"/>
      <w:lvlJc w:val="left"/>
      <w:pPr>
        <w:ind w:left="1118" w:hanging="715"/>
        <w:jc w:val="left"/>
      </w:pPr>
      <w:rPr>
        <w:rFonts w:ascii="Arial" w:eastAsia="Arial" w:hAnsi="Arial" w:cs="Arial" w:hint="default"/>
        <w:color w:val="231F20"/>
        <w:spacing w:val="-23"/>
        <w:w w:val="100"/>
        <w:sz w:val="20"/>
        <w:szCs w:val="20"/>
      </w:rPr>
    </w:lvl>
    <w:lvl w:ilvl="3">
      <w:numFmt w:val="bullet"/>
      <w:lvlText w:val="•"/>
      <w:lvlJc w:val="left"/>
      <w:pPr>
        <w:ind w:left="1982" w:hanging="715"/>
      </w:pPr>
      <w:rPr>
        <w:rFonts w:hint="default"/>
      </w:rPr>
    </w:lvl>
    <w:lvl w:ilvl="4">
      <w:numFmt w:val="bullet"/>
      <w:lvlText w:val="•"/>
      <w:lvlJc w:val="left"/>
      <w:pPr>
        <w:ind w:left="2414" w:hanging="715"/>
      </w:pPr>
      <w:rPr>
        <w:rFonts w:hint="default"/>
      </w:rPr>
    </w:lvl>
    <w:lvl w:ilvl="5">
      <w:numFmt w:val="bullet"/>
      <w:lvlText w:val="•"/>
      <w:lvlJc w:val="left"/>
      <w:pPr>
        <w:ind w:left="2845" w:hanging="715"/>
      </w:pPr>
      <w:rPr>
        <w:rFonts w:hint="default"/>
      </w:rPr>
    </w:lvl>
    <w:lvl w:ilvl="6">
      <w:numFmt w:val="bullet"/>
      <w:lvlText w:val="•"/>
      <w:lvlJc w:val="left"/>
      <w:pPr>
        <w:ind w:left="3277" w:hanging="715"/>
      </w:pPr>
      <w:rPr>
        <w:rFonts w:hint="default"/>
      </w:rPr>
    </w:lvl>
    <w:lvl w:ilvl="7">
      <w:numFmt w:val="bullet"/>
      <w:lvlText w:val="•"/>
      <w:lvlJc w:val="left"/>
      <w:pPr>
        <w:ind w:left="3708" w:hanging="715"/>
      </w:pPr>
      <w:rPr>
        <w:rFonts w:hint="default"/>
      </w:rPr>
    </w:lvl>
    <w:lvl w:ilvl="8">
      <w:numFmt w:val="bullet"/>
      <w:lvlText w:val="•"/>
      <w:lvlJc w:val="left"/>
      <w:pPr>
        <w:ind w:left="4140" w:hanging="715"/>
      </w:pPr>
      <w:rPr>
        <w:rFont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DC"/>
    <w:rsid w:val="000E5E63"/>
    <w:rsid w:val="00283EDC"/>
    <w:rsid w:val="00A86992"/>
    <w:rsid w:val="00FD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4225A679-A6A8-4F27-B24E-AA1F5619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71"/>
      <w:ind w:left="403" w:hanging="28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1"/>
    </w:pPr>
    <w:rPr>
      <w:sz w:val="20"/>
      <w:szCs w:val="20"/>
    </w:rPr>
  </w:style>
  <w:style w:type="paragraph" w:styleId="ListParagraph">
    <w:name w:val="List Paragraph"/>
    <w:basedOn w:val="Normal"/>
    <w:uiPriority w:val="1"/>
    <w:qFormat/>
    <w:pPr>
      <w:spacing w:before="171"/>
      <w:ind w:left="403"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5E63"/>
    <w:pPr>
      <w:tabs>
        <w:tab w:val="center" w:pos="4513"/>
        <w:tab w:val="right" w:pos="9026"/>
      </w:tabs>
    </w:pPr>
  </w:style>
  <w:style w:type="character" w:customStyle="1" w:styleId="HeaderChar">
    <w:name w:val="Header Char"/>
    <w:basedOn w:val="DefaultParagraphFont"/>
    <w:link w:val="Header"/>
    <w:uiPriority w:val="99"/>
    <w:rsid w:val="000E5E63"/>
    <w:rPr>
      <w:rFonts w:ascii="Arial" w:eastAsia="Arial" w:hAnsi="Arial" w:cs="Arial"/>
    </w:rPr>
  </w:style>
  <w:style w:type="paragraph" w:styleId="Footer">
    <w:name w:val="footer"/>
    <w:basedOn w:val="Normal"/>
    <w:link w:val="FooterChar"/>
    <w:uiPriority w:val="99"/>
    <w:unhideWhenUsed/>
    <w:rsid w:val="000E5E63"/>
    <w:pPr>
      <w:tabs>
        <w:tab w:val="center" w:pos="4513"/>
        <w:tab w:val="right" w:pos="9026"/>
      </w:tabs>
    </w:pPr>
  </w:style>
  <w:style w:type="character" w:customStyle="1" w:styleId="FooterChar">
    <w:name w:val="Footer Char"/>
    <w:basedOn w:val="DefaultParagraphFont"/>
    <w:link w:val="Footer"/>
    <w:uiPriority w:val="99"/>
    <w:rsid w:val="000E5E6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ient@name.com.au" TargetMode="External"/><Relationship Id="rId4" Type="http://schemas.openxmlformats.org/officeDocument/2006/relationships/webSettings" Target="webSettings.xml"/><Relationship Id="rId9" Type="http://schemas.openxmlformats.org/officeDocument/2006/relationships/hyperlink" Target="mailto:john@ab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2245</Words>
  <Characters>11317</Characters>
  <Application>Microsoft Office Word</Application>
  <DocSecurity>4</DocSecurity>
  <Lines>492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Ganatra</dc:creator>
  <cp:lastModifiedBy>Neil Ganatra</cp:lastModifiedBy>
  <cp:revision>2</cp:revision>
  <dcterms:created xsi:type="dcterms:W3CDTF">2017-05-08T05:06:00Z</dcterms:created>
  <dcterms:modified xsi:type="dcterms:W3CDTF">2017-05-08T05:06:00Z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Adobe InDesign CC 2017 (Windows)</vt:lpwstr>
  </property>
  <property fmtid="{D5CDD505-2E9C-101B-9397-08002B2CF9AE}" pid="4" name="LastSaved">
    <vt:filetime>2017-05-08T00:00:00Z</vt:filetime>
  </property>
</Properties>
</file>